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045" w:type="dxa"/>
        <w:tblLook w:val="04A0" w:firstRow="1" w:lastRow="0" w:firstColumn="1" w:lastColumn="0" w:noHBand="0" w:noVBand="1"/>
      </w:tblPr>
      <w:tblGrid>
        <w:gridCol w:w="2652"/>
        <w:gridCol w:w="2653"/>
      </w:tblGrid>
      <w:tr w:rsidR="0053081C" w:rsidRPr="00D2268B" w14:paraId="38D7860F" w14:textId="77777777" w:rsidTr="00C36A20">
        <w:trPr>
          <w:trHeight w:val="66"/>
        </w:trPr>
        <w:tc>
          <w:tcPr>
            <w:tcW w:w="5305" w:type="dxa"/>
            <w:gridSpan w:val="2"/>
          </w:tcPr>
          <w:p w14:paraId="5A56390D" w14:textId="6DA90FDF" w:rsidR="0053081C" w:rsidRPr="00D2268B" w:rsidRDefault="0077407F" w:rsidP="002F09CA">
            <w:pPr>
              <w:rPr>
                <w:rFonts w:ascii="Calibri" w:hAnsi="Calibri" w:cs="Calibri"/>
                <w:b/>
              </w:rPr>
            </w:pPr>
            <w:r w:rsidRPr="00D2268B">
              <w:rPr>
                <w:rFonts w:ascii="Calibri" w:hAnsi="Calibri" w:cs="Calibri"/>
                <w:b/>
              </w:rPr>
              <w:t xml:space="preserve">Job Title: </w:t>
            </w:r>
            <w:r w:rsidR="00C6100A" w:rsidRPr="00D2268B">
              <w:rPr>
                <w:rFonts w:ascii="Calibri" w:hAnsi="Calibri" w:cs="Calibri"/>
                <w:bCs/>
              </w:rPr>
              <w:t>Patron Experience</w:t>
            </w:r>
            <w:r w:rsidR="00150E5A" w:rsidRPr="00D2268B">
              <w:rPr>
                <w:rFonts w:ascii="Calibri" w:hAnsi="Calibri" w:cs="Calibri"/>
                <w:bCs/>
              </w:rPr>
              <w:t xml:space="preserve"> Manager</w:t>
            </w:r>
          </w:p>
        </w:tc>
      </w:tr>
      <w:tr w:rsidR="0053081C" w:rsidRPr="00D2268B" w14:paraId="64A16860" w14:textId="77777777" w:rsidTr="00F9499D">
        <w:trPr>
          <w:trHeight w:val="63"/>
        </w:trPr>
        <w:tc>
          <w:tcPr>
            <w:tcW w:w="5305" w:type="dxa"/>
            <w:gridSpan w:val="2"/>
          </w:tcPr>
          <w:p w14:paraId="3F3EBB3A" w14:textId="1CF3D82D" w:rsidR="0053081C" w:rsidRPr="00D2268B" w:rsidRDefault="0053081C" w:rsidP="0077407F">
            <w:pPr>
              <w:rPr>
                <w:rFonts w:ascii="Calibri" w:hAnsi="Calibri" w:cs="Calibri"/>
                <w:b/>
              </w:rPr>
            </w:pPr>
            <w:r w:rsidRPr="00D2268B">
              <w:rPr>
                <w:rFonts w:ascii="Calibri" w:hAnsi="Calibri" w:cs="Calibri"/>
                <w:b/>
              </w:rPr>
              <w:t xml:space="preserve">Reports to: </w:t>
            </w:r>
            <w:r w:rsidR="00A16D9A" w:rsidRPr="00D2268B">
              <w:rPr>
                <w:rFonts w:ascii="Calibri" w:hAnsi="Calibri" w:cs="Calibri"/>
                <w:bCs/>
              </w:rPr>
              <w:t xml:space="preserve">Director of </w:t>
            </w:r>
            <w:r w:rsidR="00C6100A" w:rsidRPr="00D2268B">
              <w:rPr>
                <w:rFonts w:ascii="Calibri" w:hAnsi="Calibri" w:cs="Calibri"/>
                <w:bCs/>
              </w:rPr>
              <w:t>Development &amp; Communications</w:t>
            </w:r>
          </w:p>
        </w:tc>
      </w:tr>
      <w:tr w:rsidR="0053081C" w:rsidRPr="00D2268B" w14:paraId="45187F66" w14:textId="77777777" w:rsidTr="00C32FB2">
        <w:trPr>
          <w:trHeight w:val="63"/>
        </w:trPr>
        <w:tc>
          <w:tcPr>
            <w:tcW w:w="5305" w:type="dxa"/>
            <w:gridSpan w:val="2"/>
          </w:tcPr>
          <w:p w14:paraId="1F2E0F95" w14:textId="46CE5956" w:rsidR="0053081C" w:rsidRPr="00D2268B" w:rsidRDefault="0053081C" w:rsidP="0053081C">
            <w:pPr>
              <w:rPr>
                <w:rFonts w:ascii="Calibri" w:hAnsi="Calibri" w:cs="Calibri"/>
                <w:b/>
              </w:rPr>
            </w:pPr>
            <w:r w:rsidRPr="00D2268B">
              <w:rPr>
                <w:rFonts w:ascii="Calibri" w:hAnsi="Calibri" w:cs="Calibri"/>
                <w:b/>
              </w:rPr>
              <w:t xml:space="preserve">Program/Department: </w:t>
            </w:r>
            <w:r w:rsidR="00C6100A" w:rsidRPr="00D2268B">
              <w:rPr>
                <w:rFonts w:ascii="Calibri" w:hAnsi="Calibri" w:cs="Calibri"/>
                <w:bCs/>
              </w:rPr>
              <w:t>Dev/Com</w:t>
            </w:r>
          </w:p>
        </w:tc>
      </w:tr>
      <w:tr w:rsidR="0053081C" w:rsidRPr="00D2268B" w14:paraId="7445C59A" w14:textId="77777777" w:rsidTr="00103AF2">
        <w:trPr>
          <w:trHeight w:val="63"/>
        </w:trPr>
        <w:tc>
          <w:tcPr>
            <w:tcW w:w="2652" w:type="dxa"/>
          </w:tcPr>
          <w:p w14:paraId="57DC55B4" w14:textId="77777777" w:rsidR="0053081C" w:rsidRPr="00D2268B" w:rsidRDefault="0053081C" w:rsidP="0053081C">
            <w:pPr>
              <w:rPr>
                <w:rFonts w:ascii="Calibri" w:hAnsi="Calibri" w:cs="Calibri"/>
                <w:b/>
              </w:rPr>
            </w:pPr>
            <w:r w:rsidRPr="00D2268B">
              <w:rPr>
                <w:rFonts w:ascii="Calibri" w:hAnsi="Calibri" w:cs="Calibri"/>
                <w:b/>
              </w:rPr>
              <w:t xml:space="preserve">FLSA Status: </w:t>
            </w:r>
            <w:r w:rsidRPr="00D2268B">
              <w:rPr>
                <w:rFonts w:ascii="Calibri" w:hAnsi="Calibri" w:cs="Calibri"/>
                <w:bCs/>
              </w:rPr>
              <w:t>Exempt</w:t>
            </w:r>
          </w:p>
        </w:tc>
        <w:tc>
          <w:tcPr>
            <w:tcW w:w="2653" w:type="dxa"/>
          </w:tcPr>
          <w:p w14:paraId="3AD0B893" w14:textId="18D87397" w:rsidR="0053081C" w:rsidRPr="00D2268B" w:rsidRDefault="0053081C" w:rsidP="0053081C">
            <w:pPr>
              <w:rPr>
                <w:rFonts w:ascii="Calibri" w:hAnsi="Calibri" w:cs="Calibri"/>
                <w:b/>
              </w:rPr>
            </w:pPr>
            <w:r w:rsidRPr="00D2268B">
              <w:rPr>
                <w:rFonts w:ascii="Calibri" w:hAnsi="Calibri" w:cs="Calibri"/>
                <w:b/>
              </w:rPr>
              <w:t xml:space="preserve">Schedule: </w:t>
            </w:r>
            <w:r w:rsidRPr="00D2268B">
              <w:rPr>
                <w:rFonts w:ascii="Calibri" w:hAnsi="Calibri" w:cs="Calibri"/>
                <w:bCs/>
              </w:rPr>
              <w:t>Full</w:t>
            </w:r>
            <w:r w:rsidR="00E5764A">
              <w:rPr>
                <w:rFonts w:ascii="Calibri" w:hAnsi="Calibri" w:cs="Calibri"/>
                <w:bCs/>
              </w:rPr>
              <w:t>-</w:t>
            </w:r>
            <w:r w:rsidRPr="00D2268B">
              <w:rPr>
                <w:rFonts w:ascii="Calibri" w:hAnsi="Calibri" w:cs="Calibri"/>
                <w:bCs/>
              </w:rPr>
              <w:t>Time</w:t>
            </w:r>
          </w:p>
        </w:tc>
      </w:tr>
    </w:tbl>
    <w:p w14:paraId="49D8A0D5" w14:textId="0D8242AD" w:rsidR="00D739C5" w:rsidRPr="00D2268B" w:rsidRDefault="00C6100A" w:rsidP="0053081C">
      <w:pPr>
        <w:spacing w:line="240" w:lineRule="auto"/>
        <w:jc w:val="center"/>
        <w:rPr>
          <w:rFonts w:ascii="Calibri" w:hAnsi="Calibri" w:cs="Calibri"/>
          <w:b/>
        </w:rPr>
      </w:pPr>
      <w:r w:rsidRPr="00D2268B">
        <w:rPr>
          <w:rFonts w:ascii="Calibri" w:hAnsi="Calibri" w:cs="Calibri"/>
          <w:noProof/>
          <w:color w:val="000000" w:themeColor="text1"/>
        </w:rPr>
        <w:drawing>
          <wp:anchor distT="0" distB="0" distL="114300" distR="114300" simplePos="0" relativeHeight="251659264" behindDoc="0" locked="0" layoutInCell="1" allowOverlap="1" wp14:anchorId="4E772D00" wp14:editId="43022C63">
            <wp:simplePos x="0" y="0"/>
            <wp:positionH relativeFrom="column">
              <wp:posOffset>210765</wp:posOffset>
            </wp:positionH>
            <wp:positionV relativeFrom="paragraph">
              <wp:posOffset>-855604</wp:posOffset>
            </wp:positionV>
            <wp:extent cx="1819459" cy="940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CB-Primary-CMYK-TrueBlack.jpg"/>
                    <pic:cNvPicPr/>
                  </pic:nvPicPr>
                  <pic:blipFill rotWithShape="1">
                    <a:blip r:embed="rId8" cstate="print">
                      <a:extLst>
                        <a:ext uri="{28A0092B-C50C-407E-A947-70E740481C1C}">
                          <a14:useLocalDpi xmlns:a14="http://schemas.microsoft.com/office/drawing/2010/main" val="0"/>
                        </a:ext>
                      </a:extLst>
                    </a:blip>
                    <a:srcRect t="18068" b="15034"/>
                    <a:stretch/>
                  </pic:blipFill>
                  <pic:spPr bwMode="auto">
                    <a:xfrm>
                      <a:off x="0" y="0"/>
                      <a:ext cx="1819459" cy="94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B6B2C" w14:textId="77777777" w:rsidR="0067513C" w:rsidRPr="00D2268B" w:rsidRDefault="00884EDB" w:rsidP="0053081C">
      <w:pPr>
        <w:spacing w:line="240" w:lineRule="auto"/>
        <w:jc w:val="center"/>
        <w:rPr>
          <w:rFonts w:ascii="Calibri" w:hAnsi="Calibri" w:cs="Calibri"/>
          <w:b/>
        </w:rPr>
      </w:pPr>
      <w:r w:rsidRPr="00D2268B">
        <w:rPr>
          <w:rFonts w:ascii="Calibri" w:hAnsi="Calibri" w:cs="Calibri"/>
          <w:b/>
        </w:rPr>
        <w:t>S</w:t>
      </w:r>
      <w:r w:rsidR="0067513C" w:rsidRPr="00D2268B">
        <w:rPr>
          <w:rFonts w:ascii="Calibri" w:hAnsi="Calibri" w:cs="Calibri"/>
          <w:b/>
        </w:rPr>
        <w:t>UMMARY</w:t>
      </w:r>
    </w:p>
    <w:p w14:paraId="6B0B8278" w14:textId="0FD5D11D" w:rsidR="00D2268B" w:rsidRPr="00D2268B" w:rsidRDefault="00D2268B" w:rsidP="00715BFB">
      <w:pPr>
        <w:pStyle w:val="NormalWeb"/>
        <w:shd w:val="clear" w:color="auto" w:fill="FFFFFF"/>
        <w:spacing w:before="0" w:beforeAutospacing="0" w:after="0" w:afterAutospacing="0"/>
        <w:textAlignment w:val="baseline"/>
        <w:rPr>
          <w:rFonts w:ascii="Calibri" w:hAnsi="Calibri" w:cs="Calibri"/>
          <w:sz w:val="22"/>
          <w:szCs w:val="22"/>
        </w:rPr>
      </w:pPr>
      <w:r w:rsidRPr="00D2268B">
        <w:rPr>
          <w:rFonts w:ascii="Calibri" w:hAnsi="Calibri" w:cs="Calibri"/>
          <w:sz w:val="22"/>
          <w:szCs w:val="22"/>
        </w:rPr>
        <w:t xml:space="preserve">The </w:t>
      </w:r>
      <w:r w:rsidRPr="00D2268B">
        <w:rPr>
          <w:rFonts w:ascii="Calibri" w:hAnsi="Calibri" w:cs="Calibri"/>
          <w:b/>
          <w:sz w:val="22"/>
          <w:szCs w:val="22"/>
        </w:rPr>
        <w:t>PATRON EXPERIENCE MANAGER</w:t>
      </w:r>
      <w:r w:rsidRPr="00D2268B">
        <w:rPr>
          <w:rFonts w:ascii="Calibri" w:hAnsi="Calibri" w:cs="Calibri"/>
          <w:sz w:val="22"/>
          <w:szCs w:val="22"/>
        </w:rPr>
        <w:t xml:space="preserve"> plays a pivotal role in ensuring the smooth operation of the box office while enhancing the overall experience for patrons of </w:t>
      </w:r>
      <w:r>
        <w:rPr>
          <w:rFonts w:ascii="Calibri" w:hAnsi="Calibri" w:cs="Calibri"/>
          <w:sz w:val="22"/>
          <w:szCs w:val="22"/>
        </w:rPr>
        <w:t>Oklahoma City Ballet</w:t>
      </w:r>
      <w:r w:rsidRPr="00D2268B">
        <w:rPr>
          <w:rFonts w:ascii="Calibri" w:hAnsi="Calibri" w:cs="Calibri"/>
          <w:sz w:val="22"/>
          <w:szCs w:val="22"/>
        </w:rPr>
        <w:t>. This individual oversees various aspects of ticket sales, venue operations, customer service, and data analysis to optimize revenue generation and patron satisfaction</w:t>
      </w:r>
      <w:r>
        <w:rPr>
          <w:rFonts w:ascii="Calibri" w:hAnsi="Calibri" w:cs="Calibri"/>
          <w:sz w:val="22"/>
          <w:szCs w:val="22"/>
        </w:rPr>
        <w:t>.</w:t>
      </w:r>
      <w:r w:rsidRPr="00D2268B">
        <w:rPr>
          <w:rFonts w:ascii="Calibri" w:hAnsi="Calibri" w:cs="Calibri"/>
          <w:sz w:val="22"/>
          <w:szCs w:val="22"/>
        </w:rPr>
        <w:t xml:space="preserve"> This role is highly visible and accountable for the highest standards of customer relations with patrons, vendors, clients, and </w:t>
      </w:r>
      <w:r>
        <w:rPr>
          <w:rFonts w:ascii="Calibri" w:hAnsi="Calibri" w:cs="Calibri"/>
          <w:sz w:val="22"/>
          <w:szCs w:val="22"/>
        </w:rPr>
        <w:t>other stakeholders</w:t>
      </w:r>
      <w:r w:rsidRPr="00D2268B">
        <w:rPr>
          <w:rFonts w:ascii="Calibri" w:hAnsi="Calibri" w:cs="Calibri"/>
          <w:sz w:val="22"/>
          <w:szCs w:val="22"/>
        </w:rPr>
        <w:t>.</w:t>
      </w:r>
      <w:r>
        <w:rPr>
          <w:rFonts w:ascii="Calibri" w:hAnsi="Calibri" w:cs="Calibri"/>
          <w:sz w:val="22"/>
          <w:szCs w:val="22"/>
        </w:rPr>
        <w:t xml:space="preserve"> </w:t>
      </w:r>
      <w:r w:rsidRPr="00D2268B">
        <w:rPr>
          <w:rFonts w:ascii="Calibri" w:hAnsi="Calibri" w:cs="Calibri"/>
          <w:sz w:val="22"/>
          <w:szCs w:val="22"/>
        </w:rPr>
        <w:t>The ideal candidate will possess exceptional organizational skills, strong interpersonal abilities, and a commitment to delivering unparalleled service to Oklahoma City Ballet patrons</w:t>
      </w:r>
      <w:r>
        <w:rPr>
          <w:rFonts w:ascii="Calibri" w:hAnsi="Calibri" w:cs="Calibri"/>
          <w:sz w:val="22"/>
          <w:szCs w:val="22"/>
        </w:rPr>
        <w:t>.</w:t>
      </w:r>
    </w:p>
    <w:p w14:paraId="2CDDB206" w14:textId="77777777" w:rsidR="00BD20DF" w:rsidRPr="00D2268B" w:rsidRDefault="00BD20DF" w:rsidP="00715BFB">
      <w:pPr>
        <w:pStyle w:val="NormalWeb"/>
        <w:shd w:val="clear" w:color="auto" w:fill="FFFFFF"/>
        <w:spacing w:before="0" w:beforeAutospacing="0" w:after="0" w:afterAutospacing="0"/>
        <w:textAlignment w:val="baseline"/>
        <w:rPr>
          <w:rFonts w:ascii="Calibri" w:hAnsi="Calibri" w:cs="Calibri"/>
          <w:sz w:val="22"/>
          <w:szCs w:val="22"/>
        </w:rPr>
      </w:pPr>
    </w:p>
    <w:p w14:paraId="656EA788" w14:textId="3E8A3997" w:rsidR="00D923B5" w:rsidRDefault="00E14043" w:rsidP="001C16EB">
      <w:pPr>
        <w:spacing w:line="240" w:lineRule="auto"/>
        <w:rPr>
          <w:rFonts w:ascii="Calibri" w:hAnsi="Calibri" w:cs="Calibri"/>
          <w:b/>
        </w:rPr>
      </w:pPr>
      <w:r w:rsidRPr="00D2268B">
        <w:rPr>
          <w:rFonts w:ascii="Calibri" w:hAnsi="Calibri" w:cs="Calibri"/>
          <w:b/>
        </w:rPr>
        <w:t>DUTIES</w:t>
      </w:r>
      <w:r w:rsidR="00903847" w:rsidRPr="00D2268B">
        <w:rPr>
          <w:rFonts w:ascii="Calibri" w:hAnsi="Calibri" w:cs="Calibri"/>
          <w:b/>
        </w:rPr>
        <w:t xml:space="preserve"> AND </w:t>
      </w:r>
      <w:r w:rsidRPr="00D2268B">
        <w:rPr>
          <w:rFonts w:ascii="Calibri" w:hAnsi="Calibri" w:cs="Calibri"/>
          <w:b/>
        </w:rPr>
        <w:t>RE</w:t>
      </w:r>
      <w:r w:rsidR="00903847" w:rsidRPr="00D2268B">
        <w:rPr>
          <w:rFonts w:ascii="Calibri" w:hAnsi="Calibri" w:cs="Calibri"/>
          <w:b/>
        </w:rPr>
        <w:t>S</w:t>
      </w:r>
      <w:r w:rsidRPr="00D2268B">
        <w:rPr>
          <w:rFonts w:ascii="Calibri" w:hAnsi="Calibri" w:cs="Calibri"/>
          <w:b/>
        </w:rPr>
        <w:t>P</w:t>
      </w:r>
      <w:r w:rsidR="00903847" w:rsidRPr="00D2268B">
        <w:rPr>
          <w:rFonts w:ascii="Calibri" w:hAnsi="Calibri" w:cs="Calibri"/>
          <w:b/>
        </w:rPr>
        <w:t>ON</w:t>
      </w:r>
      <w:r w:rsidRPr="00D2268B">
        <w:rPr>
          <w:rFonts w:ascii="Calibri" w:hAnsi="Calibri" w:cs="Calibri"/>
          <w:b/>
        </w:rPr>
        <w:t>SIBILITIES</w:t>
      </w:r>
    </w:p>
    <w:p w14:paraId="031E46D2" w14:textId="656ABECB" w:rsidR="000F797C" w:rsidRPr="000F797C" w:rsidRDefault="000F797C" w:rsidP="000F797C">
      <w:pPr>
        <w:pStyle w:val="ListParagraph"/>
        <w:numPr>
          <w:ilvl w:val="0"/>
          <w:numId w:val="26"/>
        </w:numPr>
        <w:spacing w:line="240" w:lineRule="auto"/>
        <w:ind w:left="270" w:hanging="270"/>
        <w:rPr>
          <w:rFonts w:ascii="Calibri" w:hAnsi="Calibri" w:cs="Calibri"/>
          <w:b/>
        </w:rPr>
      </w:pPr>
      <w:r>
        <w:rPr>
          <w:rFonts w:ascii="Calibri" w:hAnsi="Calibri" w:cs="Calibri"/>
          <w:b/>
        </w:rPr>
        <w:t>Box Office</w:t>
      </w:r>
    </w:p>
    <w:p w14:paraId="30FB125D" w14:textId="1EF0B296" w:rsidR="00D2268B" w:rsidRPr="00D2268B" w:rsidRDefault="00D2268B" w:rsidP="00D2268B">
      <w:pPr>
        <w:pStyle w:val="ListParagraph"/>
        <w:numPr>
          <w:ilvl w:val="0"/>
          <w:numId w:val="20"/>
        </w:numPr>
        <w:spacing w:line="240" w:lineRule="auto"/>
        <w:rPr>
          <w:rFonts w:ascii="Calibri" w:hAnsi="Calibri" w:cs="Calibri"/>
        </w:rPr>
      </w:pPr>
      <w:r w:rsidRPr="00D2268B">
        <w:rPr>
          <w:rFonts w:ascii="Calibri" w:hAnsi="Calibri" w:cs="Calibri"/>
        </w:rPr>
        <w:t>Manage day-to-day functions of the box office, including subscriber relations</w:t>
      </w:r>
      <w:r w:rsidR="00DD20BB">
        <w:rPr>
          <w:rFonts w:ascii="Calibri" w:hAnsi="Calibri" w:cs="Calibri"/>
        </w:rPr>
        <w:t xml:space="preserve"> and renewals</w:t>
      </w:r>
      <w:r w:rsidRPr="00D2268B">
        <w:rPr>
          <w:rFonts w:ascii="Calibri" w:hAnsi="Calibri" w:cs="Calibri"/>
        </w:rPr>
        <w:t>, group sales, ticket fulfillment,</w:t>
      </w:r>
      <w:r w:rsidR="00DD20BB">
        <w:rPr>
          <w:rFonts w:ascii="Calibri" w:hAnsi="Calibri" w:cs="Calibri"/>
        </w:rPr>
        <w:t xml:space="preserve"> comp lists,</w:t>
      </w:r>
      <w:r w:rsidRPr="00D2268B">
        <w:rPr>
          <w:rFonts w:ascii="Calibri" w:hAnsi="Calibri" w:cs="Calibri"/>
        </w:rPr>
        <w:t xml:space="preserve"> and cash handling procedures</w:t>
      </w:r>
    </w:p>
    <w:p w14:paraId="2AFC38A7" w14:textId="0CC3F5FF" w:rsidR="00D2268B" w:rsidRPr="00D2268B" w:rsidRDefault="00D2268B" w:rsidP="00D2268B">
      <w:pPr>
        <w:pStyle w:val="ListParagraph"/>
        <w:numPr>
          <w:ilvl w:val="0"/>
          <w:numId w:val="20"/>
        </w:numPr>
        <w:spacing w:line="240" w:lineRule="auto"/>
        <w:rPr>
          <w:rFonts w:ascii="Calibri" w:hAnsi="Calibri" w:cs="Calibri"/>
        </w:rPr>
      </w:pPr>
      <w:r w:rsidRPr="00D2268B">
        <w:rPr>
          <w:rFonts w:ascii="Calibri" w:hAnsi="Calibri" w:cs="Calibri"/>
        </w:rPr>
        <w:t>Develop and implement operational policies and procedures for the box office, ensuring compliance with venue regulations and industry standards</w:t>
      </w:r>
    </w:p>
    <w:p w14:paraId="2916215B" w14:textId="27B6637F" w:rsidR="00D2268B" w:rsidRPr="00D2268B" w:rsidRDefault="00A414DB" w:rsidP="00D2268B">
      <w:pPr>
        <w:pStyle w:val="ListParagraph"/>
        <w:numPr>
          <w:ilvl w:val="0"/>
          <w:numId w:val="20"/>
        </w:numPr>
        <w:spacing w:line="240" w:lineRule="auto"/>
        <w:rPr>
          <w:rFonts w:ascii="Calibri" w:hAnsi="Calibri" w:cs="Calibri"/>
        </w:rPr>
      </w:pPr>
      <w:r>
        <w:rPr>
          <w:rFonts w:ascii="Calibri" w:hAnsi="Calibri" w:cs="Calibri"/>
        </w:rPr>
        <w:t>Coordinate</w:t>
      </w:r>
      <w:r w:rsidR="00D2268B" w:rsidRPr="00D2268B">
        <w:rPr>
          <w:rFonts w:ascii="Calibri" w:hAnsi="Calibri" w:cs="Calibri"/>
        </w:rPr>
        <w:t xml:space="preserve"> with </w:t>
      </w:r>
      <w:r>
        <w:rPr>
          <w:rFonts w:ascii="Calibri" w:hAnsi="Calibri" w:cs="Calibri"/>
        </w:rPr>
        <w:t>partnering</w:t>
      </w:r>
      <w:r w:rsidR="00D2268B" w:rsidRPr="00D2268B">
        <w:rPr>
          <w:rFonts w:ascii="Calibri" w:hAnsi="Calibri" w:cs="Calibri"/>
        </w:rPr>
        <w:t xml:space="preserve"> performing arts box offices </w:t>
      </w:r>
      <w:r>
        <w:rPr>
          <w:rFonts w:ascii="Calibri" w:hAnsi="Calibri" w:cs="Calibri"/>
        </w:rPr>
        <w:t>on off-site and touring productions</w:t>
      </w:r>
    </w:p>
    <w:p w14:paraId="145B8D4C" w14:textId="6234FAE2" w:rsidR="00DD20BB" w:rsidRPr="00D2268B" w:rsidRDefault="00DD20BB" w:rsidP="00DD20BB">
      <w:pPr>
        <w:pStyle w:val="ListParagraph"/>
        <w:numPr>
          <w:ilvl w:val="0"/>
          <w:numId w:val="20"/>
        </w:numPr>
        <w:spacing w:line="240" w:lineRule="auto"/>
        <w:rPr>
          <w:rFonts w:ascii="Calibri" w:hAnsi="Calibri" w:cs="Calibri"/>
        </w:rPr>
      </w:pPr>
      <w:r w:rsidRPr="00D2268B">
        <w:rPr>
          <w:rFonts w:ascii="Calibri" w:hAnsi="Calibri" w:cs="Calibri"/>
        </w:rPr>
        <w:t>Facilitate</w:t>
      </w:r>
      <w:r>
        <w:rPr>
          <w:rFonts w:ascii="Calibri" w:hAnsi="Calibri" w:cs="Calibri"/>
        </w:rPr>
        <w:t xml:space="preserve"> and grow</w:t>
      </w:r>
      <w:r w:rsidRPr="00D2268B">
        <w:rPr>
          <w:rFonts w:ascii="Calibri" w:hAnsi="Calibri" w:cs="Calibri"/>
        </w:rPr>
        <w:t xml:space="preserve"> </w:t>
      </w:r>
      <w:r>
        <w:rPr>
          <w:rFonts w:ascii="Calibri" w:hAnsi="Calibri" w:cs="Calibri"/>
        </w:rPr>
        <w:t xml:space="preserve">individual and </w:t>
      </w:r>
      <w:r w:rsidRPr="00D2268B">
        <w:rPr>
          <w:rFonts w:ascii="Calibri" w:hAnsi="Calibri" w:cs="Calibri"/>
        </w:rPr>
        <w:t>group sales</w:t>
      </w:r>
      <w:r>
        <w:rPr>
          <w:rFonts w:ascii="Calibri" w:hAnsi="Calibri" w:cs="Calibri"/>
        </w:rPr>
        <w:t xml:space="preserve"> </w:t>
      </w:r>
      <w:r w:rsidRPr="00D2268B">
        <w:rPr>
          <w:rFonts w:ascii="Calibri" w:hAnsi="Calibri" w:cs="Calibri"/>
        </w:rPr>
        <w:t>to enhance revenue generation</w:t>
      </w:r>
    </w:p>
    <w:p w14:paraId="683966CF" w14:textId="328AED94" w:rsidR="000F797C" w:rsidRDefault="00D2268B" w:rsidP="000F797C">
      <w:pPr>
        <w:pStyle w:val="ListParagraph"/>
        <w:numPr>
          <w:ilvl w:val="0"/>
          <w:numId w:val="20"/>
        </w:numPr>
        <w:spacing w:line="240" w:lineRule="auto"/>
        <w:rPr>
          <w:rFonts w:ascii="Calibri" w:hAnsi="Calibri" w:cs="Calibri"/>
        </w:rPr>
      </w:pPr>
      <w:r w:rsidRPr="00D2268B">
        <w:rPr>
          <w:rFonts w:ascii="Calibri" w:hAnsi="Calibri" w:cs="Calibri"/>
        </w:rPr>
        <w:t>Coordinate front-of-house operations for special in-house performances, ensuring a seamless experience for attendees</w:t>
      </w:r>
    </w:p>
    <w:p w14:paraId="2FCB177C" w14:textId="510BDA5A" w:rsidR="00D2268B" w:rsidRPr="000F797C" w:rsidRDefault="000F797C" w:rsidP="000F797C">
      <w:pPr>
        <w:pStyle w:val="ListParagraph"/>
        <w:numPr>
          <w:ilvl w:val="0"/>
          <w:numId w:val="20"/>
        </w:numPr>
        <w:spacing w:line="240" w:lineRule="auto"/>
        <w:rPr>
          <w:rFonts w:ascii="Calibri" w:hAnsi="Calibri" w:cs="Calibri"/>
        </w:rPr>
      </w:pPr>
      <w:r w:rsidRPr="00D2268B">
        <w:rPr>
          <w:rFonts w:ascii="Calibri" w:hAnsi="Calibri" w:cs="Calibri"/>
        </w:rPr>
        <w:t>Reconcile ticketing finances on a monthly, quarterly, and annual basis, including show settlements and sales reports</w:t>
      </w:r>
    </w:p>
    <w:p w14:paraId="741C64DD" w14:textId="77777777" w:rsidR="000F797C" w:rsidRDefault="000F797C" w:rsidP="000F797C">
      <w:pPr>
        <w:pStyle w:val="ListParagraph"/>
        <w:spacing w:line="240" w:lineRule="auto"/>
        <w:rPr>
          <w:rFonts w:ascii="Calibri" w:hAnsi="Calibri" w:cs="Calibri"/>
        </w:rPr>
      </w:pPr>
    </w:p>
    <w:p w14:paraId="1908D5D4" w14:textId="58A95F15" w:rsidR="000F797C" w:rsidRPr="000F797C" w:rsidRDefault="000F797C" w:rsidP="000F797C">
      <w:pPr>
        <w:pStyle w:val="ListParagraph"/>
        <w:numPr>
          <w:ilvl w:val="0"/>
          <w:numId w:val="26"/>
        </w:numPr>
        <w:spacing w:line="240" w:lineRule="auto"/>
        <w:ind w:left="270" w:hanging="270"/>
        <w:rPr>
          <w:rFonts w:ascii="Calibri" w:hAnsi="Calibri" w:cs="Calibri"/>
          <w:b/>
          <w:bCs/>
        </w:rPr>
      </w:pPr>
      <w:r w:rsidRPr="000F797C">
        <w:rPr>
          <w:rFonts w:ascii="Calibri" w:hAnsi="Calibri" w:cs="Calibri"/>
          <w:b/>
          <w:bCs/>
        </w:rPr>
        <w:t xml:space="preserve">Development and </w:t>
      </w:r>
      <w:r>
        <w:rPr>
          <w:rFonts w:ascii="Calibri" w:hAnsi="Calibri" w:cs="Calibri"/>
          <w:b/>
          <w:bCs/>
        </w:rPr>
        <w:t>Stewardship</w:t>
      </w:r>
    </w:p>
    <w:p w14:paraId="03E284B2" w14:textId="6C572957" w:rsidR="00DD20BB" w:rsidRPr="008F6640" w:rsidRDefault="008F6640" w:rsidP="008F6640">
      <w:pPr>
        <w:pStyle w:val="ListParagraph"/>
        <w:numPr>
          <w:ilvl w:val="0"/>
          <w:numId w:val="20"/>
        </w:numPr>
        <w:spacing w:line="240" w:lineRule="auto"/>
        <w:rPr>
          <w:rFonts w:ascii="Calibri" w:hAnsi="Calibri" w:cs="Calibri"/>
        </w:rPr>
      </w:pPr>
      <w:r>
        <w:rPr>
          <w:rFonts w:ascii="Calibri" w:hAnsi="Calibri" w:cs="Calibri"/>
        </w:rPr>
        <w:t xml:space="preserve">Manage </w:t>
      </w:r>
      <w:r w:rsidR="00E964F9">
        <w:rPr>
          <w:rFonts w:ascii="Calibri" w:hAnsi="Calibri" w:cs="Calibri"/>
        </w:rPr>
        <w:t xml:space="preserve">all aspects of </w:t>
      </w:r>
      <w:r w:rsidR="00A414DB">
        <w:rPr>
          <w:rFonts w:ascii="Calibri" w:hAnsi="Calibri" w:cs="Calibri"/>
        </w:rPr>
        <w:t xml:space="preserve">the </w:t>
      </w:r>
      <w:r w:rsidR="00E964F9">
        <w:rPr>
          <w:rFonts w:ascii="Calibri" w:hAnsi="Calibri" w:cs="Calibri"/>
        </w:rPr>
        <w:t>patron</w:t>
      </w:r>
      <w:r w:rsidR="00A414DB">
        <w:rPr>
          <w:rFonts w:ascii="Calibri" w:hAnsi="Calibri" w:cs="Calibri"/>
        </w:rPr>
        <w:t xml:space="preserve"> experience</w:t>
      </w:r>
      <w:r>
        <w:rPr>
          <w:rFonts w:ascii="Calibri" w:hAnsi="Calibri" w:cs="Calibri"/>
        </w:rPr>
        <w:t xml:space="preserve"> </w:t>
      </w:r>
      <w:r w:rsidR="00E964F9">
        <w:rPr>
          <w:rFonts w:ascii="Calibri" w:hAnsi="Calibri" w:cs="Calibri"/>
        </w:rPr>
        <w:t xml:space="preserve">with </w:t>
      </w:r>
      <w:r w:rsidR="00E964F9" w:rsidRPr="00D2268B">
        <w:rPr>
          <w:rFonts w:ascii="Calibri" w:hAnsi="Calibri" w:cs="Calibri"/>
        </w:rPr>
        <w:t>exceptional customer service</w:t>
      </w:r>
      <w:r w:rsidR="00E964F9">
        <w:rPr>
          <w:rFonts w:ascii="Calibri" w:hAnsi="Calibri" w:cs="Calibri"/>
        </w:rPr>
        <w:t xml:space="preserve">, </w:t>
      </w:r>
      <w:r w:rsidR="00A414DB">
        <w:rPr>
          <w:rFonts w:ascii="Calibri" w:hAnsi="Calibri" w:cs="Calibri"/>
        </w:rPr>
        <w:t>from</w:t>
      </w:r>
      <w:r>
        <w:rPr>
          <w:rFonts w:ascii="Calibri" w:hAnsi="Calibri" w:cs="Calibri"/>
        </w:rPr>
        <w:t xml:space="preserve"> </w:t>
      </w:r>
      <w:r w:rsidR="00E964F9">
        <w:rPr>
          <w:rFonts w:ascii="Calibri" w:hAnsi="Calibri" w:cs="Calibri"/>
        </w:rPr>
        <w:t>prospecting new patrons</w:t>
      </w:r>
      <w:r w:rsidR="00A414DB">
        <w:rPr>
          <w:rFonts w:ascii="Calibri" w:hAnsi="Calibri" w:cs="Calibri"/>
        </w:rPr>
        <w:t xml:space="preserve"> to </w:t>
      </w:r>
      <w:r>
        <w:rPr>
          <w:rFonts w:ascii="Calibri" w:hAnsi="Calibri" w:cs="Calibri"/>
        </w:rPr>
        <w:t>s</w:t>
      </w:r>
      <w:r w:rsidR="00DD20BB" w:rsidRPr="008F6640">
        <w:rPr>
          <w:rFonts w:ascii="Calibri" w:hAnsi="Calibri" w:cs="Calibri"/>
        </w:rPr>
        <w:t>olici</w:t>
      </w:r>
      <w:r>
        <w:rPr>
          <w:rFonts w:ascii="Calibri" w:hAnsi="Calibri" w:cs="Calibri"/>
        </w:rPr>
        <w:t>ting</w:t>
      </w:r>
      <w:r w:rsidR="00DD20BB" w:rsidRPr="008F6640">
        <w:rPr>
          <w:rFonts w:ascii="Calibri" w:hAnsi="Calibri" w:cs="Calibri"/>
        </w:rPr>
        <w:t xml:space="preserve"> feedback from </w:t>
      </w:r>
      <w:r w:rsidR="00A414DB">
        <w:rPr>
          <w:rFonts w:ascii="Calibri" w:hAnsi="Calibri" w:cs="Calibri"/>
        </w:rPr>
        <w:t xml:space="preserve">renewing </w:t>
      </w:r>
      <w:r w:rsidR="00DD20BB" w:rsidRPr="008F6640">
        <w:rPr>
          <w:rFonts w:ascii="Calibri" w:hAnsi="Calibri" w:cs="Calibri"/>
        </w:rPr>
        <w:t xml:space="preserve">subscribers </w:t>
      </w:r>
    </w:p>
    <w:p w14:paraId="4C525B18" w14:textId="77777777" w:rsidR="00E964F9" w:rsidRPr="00D2268B" w:rsidRDefault="00E964F9" w:rsidP="00E964F9">
      <w:pPr>
        <w:pStyle w:val="ListParagraph"/>
        <w:numPr>
          <w:ilvl w:val="0"/>
          <w:numId w:val="20"/>
        </w:numPr>
        <w:spacing w:line="240" w:lineRule="auto"/>
        <w:rPr>
          <w:rFonts w:ascii="Calibri" w:hAnsi="Calibri" w:cs="Calibri"/>
        </w:rPr>
      </w:pPr>
      <w:r w:rsidRPr="00D2268B">
        <w:rPr>
          <w:rFonts w:ascii="Calibri" w:hAnsi="Calibri" w:cs="Calibri"/>
        </w:rPr>
        <w:t>Collect, segment, and analyze data related to ticket sales and patron demographics, and generate regular reports to inform decision-making</w:t>
      </w:r>
    </w:p>
    <w:p w14:paraId="0E7D73B3" w14:textId="77777777" w:rsidR="00E964F9" w:rsidRPr="00D2268B" w:rsidRDefault="00E964F9" w:rsidP="00E964F9">
      <w:pPr>
        <w:pStyle w:val="ListParagraph"/>
        <w:numPr>
          <w:ilvl w:val="0"/>
          <w:numId w:val="20"/>
        </w:numPr>
        <w:spacing w:line="240" w:lineRule="auto"/>
        <w:rPr>
          <w:rFonts w:ascii="Calibri" w:hAnsi="Calibri" w:cs="Calibri"/>
        </w:rPr>
      </w:pPr>
      <w:r w:rsidRPr="00D2268B">
        <w:rPr>
          <w:rFonts w:ascii="Calibri" w:hAnsi="Calibri" w:cs="Calibri"/>
        </w:rPr>
        <w:t xml:space="preserve">Maximize revenue opportunities through strategic </w:t>
      </w:r>
      <w:r>
        <w:rPr>
          <w:rFonts w:ascii="Calibri" w:hAnsi="Calibri" w:cs="Calibri"/>
        </w:rPr>
        <w:t xml:space="preserve">ticket </w:t>
      </w:r>
      <w:r w:rsidRPr="00D2268B">
        <w:rPr>
          <w:rFonts w:ascii="Calibri" w:hAnsi="Calibri" w:cs="Calibri"/>
        </w:rPr>
        <w:t>sales initiatives and forecasting potential sales growth</w:t>
      </w:r>
    </w:p>
    <w:p w14:paraId="59D87C67" w14:textId="5E4A514D" w:rsidR="000F797C" w:rsidRPr="00D2268B" w:rsidRDefault="008F6640" w:rsidP="000F797C">
      <w:pPr>
        <w:pStyle w:val="ListParagraph"/>
        <w:numPr>
          <w:ilvl w:val="0"/>
          <w:numId w:val="20"/>
        </w:numPr>
        <w:spacing w:line="240" w:lineRule="auto"/>
        <w:rPr>
          <w:rFonts w:ascii="Calibri" w:hAnsi="Calibri" w:cs="Calibri"/>
        </w:rPr>
      </w:pPr>
      <w:r>
        <w:rPr>
          <w:rFonts w:ascii="Calibri" w:hAnsi="Calibri" w:cs="Calibri"/>
        </w:rPr>
        <w:t>Collaborating across departments, m</w:t>
      </w:r>
      <w:r w:rsidR="00F016FD">
        <w:rPr>
          <w:rFonts w:ascii="Calibri" w:hAnsi="Calibri" w:cs="Calibri"/>
        </w:rPr>
        <w:t>anage and m</w:t>
      </w:r>
      <w:r w:rsidR="000F797C">
        <w:rPr>
          <w:rFonts w:ascii="Calibri" w:hAnsi="Calibri" w:cs="Calibri"/>
        </w:rPr>
        <w:t>aintain</w:t>
      </w:r>
      <w:r w:rsidR="00DD20BB">
        <w:rPr>
          <w:rFonts w:ascii="Calibri" w:hAnsi="Calibri" w:cs="Calibri"/>
        </w:rPr>
        <w:t xml:space="preserve"> the </w:t>
      </w:r>
      <w:r w:rsidR="00F016FD">
        <w:rPr>
          <w:rFonts w:ascii="Calibri" w:hAnsi="Calibri" w:cs="Calibri"/>
        </w:rPr>
        <w:t xml:space="preserve">Oklahoma City Ballet </w:t>
      </w:r>
      <w:r w:rsidR="00DD20BB">
        <w:rPr>
          <w:rFonts w:ascii="Calibri" w:hAnsi="Calibri" w:cs="Calibri"/>
        </w:rPr>
        <w:t>website ensuring it has accurate</w:t>
      </w:r>
      <w:r>
        <w:rPr>
          <w:rFonts w:ascii="Calibri" w:hAnsi="Calibri" w:cs="Calibri"/>
        </w:rPr>
        <w:t xml:space="preserve"> and timely</w:t>
      </w:r>
      <w:r w:rsidR="00DD20BB">
        <w:rPr>
          <w:rFonts w:ascii="Calibri" w:hAnsi="Calibri" w:cs="Calibri"/>
        </w:rPr>
        <w:t xml:space="preserve"> information </w:t>
      </w:r>
    </w:p>
    <w:p w14:paraId="20663D37" w14:textId="290B4C95" w:rsidR="00D2268B" w:rsidRPr="00F016FD" w:rsidRDefault="00F016FD" w:rsidP="00F016FD">
      <w:pPr>
        <w:pStyle w:val="ListParagraph"/>
        <w:numPr>
          <w:ilvl w:val="0"/>
          <w:numId w:val="20"/>
        </w:numPr>
        <w:spacing w:line="240" w:lineRule="auto"/>
        <w:rPr>
          <w:rFonts w:ascii="Calibri" w:hAnsi="Calibri" w:cs="Calibri"/>
        </w:rPr>
      </w:pPr>
      <w:r>
        <w:rPr>
          <w:rFonts w:ascii="Calibri" w:hAnsi="Calibri" w:cs="Calibri"/>
        </w:rPr>
        <w:t xml:space="preserve">Work closely with the Marketing Manager to create and distribute digital communication and direct mail providing </w:t>
      </w:r>
      <w:r w:rsidR="00D2268B" w:rsidRPr="00F016FD">
        <w:rPr>
          <w:rFonts w:ascii="Calibri" w:hAnsi="Calibri" w:cs="Calibri"/>
        </w:rPr>
        <w:t>patrons with relevant information about upcoming performances</w:t>
      </w:r>
    </w:p>
    <w:p w14:paraId="70B4D30D" w14:textId="77777777" w:rsidR="000F797C" w:rsidRDefault="000F797C" w:rsidP="000F797C">
      <w:pPr>
        <w:pStyle w:val="ListParagraph"/>
        <w:spacing w:line="240" w:lineRule="auto"/>
        <w:rPr>
          <w:rFonts w:ascii="Calibri" w:hAnsi="Calibri" w:cs="Calibri"/>
        </w:rPr>
      </w:pPr>
    </w:p>
    <w:p w14:paraId="53B89E57" w14:textId="6C34D441" w:rsidR="000F797C" w:rsidRPr="000F797C" w:rsidRDefault="000F797C" w:rsidP="000F797C">
      <w:pPr>
        <w:pStyle w:val="ListParagraph"/>
        <w:numPr>
          <w:ilvl w:val="0"/>
          <w:numId w:val="26"/>
        </w:numPr>
        <w:spacing w:line="240" w:lineRule="auto"/>
        <w:ind w:left="270" w:hanging="270"/>
        <w:rPr>
          <w:rFonts w:ascii="Calibri" w:hAnsi="Calibri" w:cs="Calibri"/>
          <w:b/>
          <w:bCs/>
        </w:rPr>
      </w:pPr>
      <w:r w:rsidRPr="000F797C">
        <w:rPr>
          <w:rFonts w:ascii="Calibri" w:hAnsi="Calibri" w:cs="Calibri"/>
          <w:b/>
          <w:bCs/>
        </w:rPr>
        <w:t>General and Administration</w:t>
      </w:r>
    </w:p>
    <w:p w14:paraId="3562F85D" w14:textId="08A3F01B" w:rsidR="00E964F9" w:rsidRDefault="00E964F9" w:rsidP="000F797C">
      <w:pPr>
        <w:pStyle w:val="ListParagraph"/>
        <w:numPr>
          <w:ilvl w:val="0"/>
          <w:numId w:val="20"/>
        </w:numPr>
        <w:spacing w:after="0" w:line="240" w:lineRule="auto"/>
        <w:rPr>
          <w:rFonts w:ascii="Calibri" w:hAnsi="Calibri" w:cs="Calibri"/>
        </w:rPr>
      </w:pPr>
      <w:r>
        <w:rPr>
          <w:rFonts w:ascii="Calibri" w:hAnsi="Calibri" w:cs="Calibri"/>
        </w:rPr>
        <w:t xml:space="preserve">Collaborate with the Development and Communications team, as well as across departments, </w:t>
      </w:r>
      <w:r w:rsidR="009E0089">
        <w:rPr>
          <w:rFonts w:ascii="Calibri" w:hAnsi="Calibri" w:cs="Calibri"/>
        </w:rPr>
        <w:t xml:space="preserve">as a team player </w:t>
      </w:r>
      <w:r>
        <w:rPr>
          <w:rFonts w:ascii="Calibri" w:hAnsi="Calibri" w:cs="Calibri"/>
        </w:rPr>
        <w:t>supporting Oklahoma City Ballet initiatives</w:t>
      </w:r>
      <w:r w:rsidR="009E0089">
        <w:rPr>
          <w:rFonts w:ascii="Calibri" w:hAnsi="Calibri" w:cs="Calibri"/>
        </w:rPr>
        <w:t xml:space="preserve"> as needed</w:t>
      </w:r>
      <w:r>
        <w:rPr>
          <w:rFonts w:ascii="Calibri" w:hAnsi="Calibri" w:cs="Calibri"/>
        </w:rPr>
        <w:t xml:space="preserve"> </w:t>
      </w:r>
    </w:p>
    <w:p w14:paraId="4F926686" w14:textId="7DCC548B" w:rsidR="000F797C" w:rsidRPr="00D2268B" w:rsidRDefault="000F797C" w:rsidP="000F797C">
      <w:pPr>
        <w:pStyle w:val="ListParagraph"/>
        <w:numPr>
          <w:ilvl w:val="0"/>
          <w:numId w:val="20"/>
        </w:numPr>
        <w:spacing w:after="0" w:line="240" w:lineRule="auto"/>
        <w:rPr>
          <w:rFonts w:ascii="Calibri" w:hAnsi="Calibri" w:cs="Calibri"/>
        </w:rPr>
      </w:pPr>
      <w:r w:rsidRPr="00D2268B">
        <w:rPr>
          <w:rFonts w:ascii="Calibri" w:eastAsia="Times New Roman" w:hAnsi="Calibri" w:cs="Calibri"/>
          <w:color w:val="000000"/>
        </w:rPr>
        <w:t xml:space="preserve">Operate at the highest levels of commitment to confidentiality and practices that enhance and promote </w:t>
      </w:r>
      <w:r w:rsidR="00DD20BB">
        <w:rPr>
          <w:rFonts w:ascii="Calibri" w:eastAsia="Times New Roman" w:hAnsi="Calibri" w:cs="Calibri"/>
          <w:color w:val="000000"/>
        </w:rPr>
        <w:t>Oklahoma City Ballet</w:t>
      </w:r>
    </w:p>
    <w:p w14:paraId="2535A449" w14:textId="6C6DC9B1" w:rsidR="000F797C" w:rsidRPr="00A414DB" w:rsidRDefault="000F797C" w:rsidP="000F797C">
      <w:pPr>
        <w:pStyle w:val="ListParagraph"/>
        <w:numPr>
          <w:ilvl w:val="0"/>
          <w:numId w:val="20"/>
        </w:numPr>
        <w:spacing w:after="0" w:line="240" w:lineRule="auto"/>
        <w:rPr>
          <w:rFonts w:ascii="Calibri" w:hAnsi="Calibri" w:cs="Calibri"/>
        </w:rPr>
      </w:pPr>
      <w:r w:rsidRPr="00D2268B">
        <w:rPr>
          <w:rFonts w:ascii="Calibri" w:eastAsia="Times New Roman" w:hAnsi="Calibri" w:cs="Calibri"/>
          <w:color w:val="000000"/>
        </w:rPr>
        <w:t>Maintain a favorable working relationship with all employees to promote a cooperative and harmonious working climate which will be conducive to maximum morale, productivity, and effectiveness</w:t>
      </w:r>
    </w:p>
    <w:p w14:paraId="6A8C01E8" w14:textId="77777777" w:rsidR="00A414DB" w:rsidRPr="00D2268B" w:rsidRDefault="00A414DB" w:rsidP="00A414DB">
      <w:pPr>
        <w:pStyle w:val="ListParagraph"/>
        <w:spacing w:after="0" w:line="240" w:lineRule="auto"/>
        <w:rPr>
          <w:rFonts w:ascii="Calibri" w:hAnsi="Calibri" w:cs="Calibri"/>
        </w:rPr>
      </w:pPr>
    </w:p>
    <w:p w14:paraId="63325D75" w14:textId="42D71D21" w:rsidR="002759CD" w:rsidRPr="00D2268B" w:rsidRDefault="00C9425F" w:rsidP="00D923B5">
      <w:pPr>
        <w:pStyle w:val="ListParagraph"/>
        <w:numPr>
          <w:ilvl w:val="0"/>
          <w:numId w:val="20"/>
        </w:numPr>
        <w:spacing w:after="0" w:line="240" w:lineRule="auto"/>
        <w:rPr>
          <w:rFonts w:ascii="Calibri" w:hAnsi="Calibri" w:cs="Calibri"/>
        </w:rPr>
      </w:pPr>
      <w:r w:rsidRPr="00D2268B">
        <w:rPr>
          <w:rFonts w:ascii="Calibri" w:hAnsi="Calibri" w:cs="Calibri"/>
        </w:rPr>
        <w:lastRenderedPageBreak/>
        <w:t>This position is required to work at all OKC Ballet performances</w:t>
      </w:r>
      <w:r w:rsidR="003877EE" w:rsidRPr="00D2268B">
        <w:rPr>
          <w:rFonts w:ascii="Calibri" w:hAnsi="Calibri" w:cs="Calibri"/>
        </w:rPr>
        <w:t xml:space="preserve"> and </w:t>
      </w:r>
      <w:r w:rsidR="00DD20BB">
        <w:rPr>
          <w:rFonts w:ascii="Calibri" w:hAnsi="Calibri" w:cs="Calibri"/>
        </w:rPr>
        <w:t xml:space="preserve">must </w:t>
      </w:r>
      <w:r w:rsidR="003877EE" w:rsidRPr="00D2268B">
        <w:rPr>
          <w:rFonts w:ascii="Calibri" w:hAnsi="Calibri" w:cs="Calibri"/>
        </w:rPr>
        <w:t>have the ability to accommodate a flexible schedule</w:t>
      </w:r>
      <w:r w:rsidR="00A16D9A" w:rsidRPr="00D2268B">
        <w:rPr>
          <w:rFonts w:ascii="Calibri" w:hAnsi="Calibri" w:cs="Calibri"/>
        </w:rPr>
        <w:t xml:space="preserve"> including evenings and weekends</w:t>
      </w:r>
    </w:p>
    <w:p w14:paraId="2F7F8E40" w14:textId="77777777" w:rsidR="00E5764A" w:rsidRDefault="00E5764A" w:rsidP="00E5764A">
      <w:pPr>
        <w:pStyle w:val="ListParagraph"/>
        <w:numPr>
          <w:ilvl w:val="0"/>
          <w:numId w:val="20"/>
        </w:numPr>
        <w:spacing w:line="240" w:lineRule="auto"/>
        <w:rPr>
          <w:rFonts w:ascii="Calibri" w:hAnsi="Calibri" w:cs="Calibri"/>
        </w:rPr>
      </w:pPr>
      <w:r w:rsidRPr="00D2268B">
        <w:rPr>
          <w:rFonts w:ascii="Calibri" w:hAnsi="Calibri" w:cs="Calibri"/>
        </w:rPr>
        <w:t>Perform other duties as required or requested by management</w:t>
      </w:r>
    </w:p>
    <w:p w14:paraId="6CB88AE1" w14:textId="77777777" w:rsidR="00E5764A" w:rsidRPr="00D2268B" w:rsidRDefault="00E5764A" w:rsidP="00E5764A">
      <w:pPr>
        <w:pStyle w:val="ListParagraph"/>
        <w:spacing w:after="0" w:line="240" w:lineRule="auto"/>
        <w:rPr>
          <w:rFonts w:ascii="Calibri" w:hAnsi="Calibri" w:cs="Calibri"/>
        </w:rPr>
      </w:pPr>
    </w:p>
    <w:p w14:paraId="025E6FAC" w14:textId="5D5EAE56" w:rsidR="00550497" w:rsidRDefault="00550497" w:rsidP="00E5764A">
      <w:pPr>
        <w:spacing w:after="0" w:line="240" w:lineRule="auto"/>
        <w:rPr>
          <w:rFonts w:ascii="Calibri" w:hAnsi="Calibri" w:cs="Calibri"/>
          <w:b/>
        </w:rPr>
      </w:pPr>
      <w:r>
        <w:rPr>
          <w:rFonts w:ascii="Calibri" w:hAnsi="Calibri" w:cs="Calibri"/>
          <w:b/>
        </w:rPr>
        <w:t>QUALIFICATIONS AND REQUIRED SKILLS</w:t>
      </w:r>
    </w:p>
    <w:p w14:paraId="040CEA86" w14:textId="796C81B9" w:rsidR="00550497" w:rsidRPr="00D2268B" w:rsidRDefault="00550497" w:rsidP="00550497">
      <w:pPr>
        <w:pStyle w:val="ListParagraph"/>
        <w:numPr>
          <w:ilvl w:val="0"/>
          <w:numId w:val="1"/>
        </w:numPr>
        <w:spacing w:line="240" w:lineRule="auto"/>
        <w:rPr>
          <w:rFonts w:ascii="Calibri" w:hAnsi="Calibri" w:cs="Calibri"/>
        </w:rPr>
      </w:pPr>
      <w:r w:rsidRPr="00D2268B">
        <w:rPr>
          <w:rFonts w:ascii="Calibri" w:hAnsi="Calibri" w:cs="Calibri"/>
        </w:rPr>
        <w:t>Strong organizational skills with exceptional attention to detail</w:t>
      </w:r>
    </w:p>
    <w:p w14:paraId="7E8DB76B" w14:textId="0027296A" w:rsidR="00550497" w:rsidRDefault="00550497" w:rsidP="00550497">
      <w:pPr>
        <w:pStyle w:val="ListParagraph"/>
        <w:numPr>
          <w:ilvl w:val="0"/>
          <w:numId w:val="1"/>
        </w:numPr>
        <w:spacing w:line="240" w:lineRule="auto"/>
        <w:rPr>
          <w:rFonts w:ascii="Calibri" w:hAnsi="Calibri" w:cs="Calibri"/>
        </w:rPr>
      </w:pPr>
      <w:r w:rsidRPr="00D2268B">
        <w:rPr>
          <w:rFonts w:ascii="Calibri" w:hAnsi="Calibri" w:cs="Calibri"/>
        </w:rPr>
        <w:t>Excellent interpersonal and communication skills, with the ability to interact effectively with diverse stakeholders</w:t>
      </w:r>
    </w:p>
    <w:p w14:paraId="42F879AE" w14:textId="07D01BA0" w:rsidR="00DD20BB" w:rsidRPr="00D2268B" w:rsidRDefault="00DD20BB" w:rsidP="00DD20BB">
      <w:pPr>
        <w:pStyle w:val="ListParagraph"/>
        <w:numPr>
          <w:ilvl w:val="0"/>
          <w:numId w:val="1"/>
        </w:numPr>
        <w:spacing w:line="240" w:lineRule="auto"/>
        <w:rPr>
          <w:rFonts w:ascii="Calibri" w:hAnsi="Calibri" w:cs="Calibri"/>
        </w:rPr>
      </w:pPr>
      <w:r w:rsidRPr="00D2268B">
        <w:rPr>
          <w:rFonts w:ascii="Calibri" w:hAnsi="Calibri" w:cs="Calibri"/>
        </w:rPr>
        <w:t>Proficiency in data analysis and reporting, with a solid understanding of ticketing audits and financial reconciliation</w:t>
      </w:r>
    </w:p>
    <w:p w14:paraId="4CE9DE0D" w14:textId="5D89BACC" w:rsidR="00DD20BB" w:rsidRPr="00DD20BB" w:rsidRDefault="00DD20BB" w:rsidP="00DD20BB">
      <w:pPr>
        <w:pStyle w:val="ListParagraph"/>
        <w:numPr>
          <w:ilvl w:val="0"/>
          <w:numId w:val="1"/>
        </w:numPr>
        <w:spacing w:line="240" w:lineRule="auto"/>
        <w:rPr>
          <w:rFonts w:ascii="Calibri" w:hAnsi="Calibri" w:cs="Calibri"/>
        </w:rPr>
      </w:pPr>
      <w:r w:rsidRPr="00D2268B">
        <w:rPr>
          <w:rFonts w:ascii="Calibri" w:hAnsi="Calibri" w:cs="Calibri"/>
        </w:rPr>
        <w:t>Ability to work effectively in high-pressure situations and handle multiple priorities simultaneously</w:t>
      </w:r>
    </w:p>
    <w:p w14:paraId="44253706" w14:textId="77777777" w:rsidR="00550497" w:rsidRDefault="00550497" w:rsidP="00550497">
      <w:pPr>
        <w:pStyle w:val="ListParagraph"/>
        <w:numPr>
          <w:ilvl w:val="0"/>
          <w:numId w:val="1"/>
        </w:numPr>
        <w:spacing w:line="240" w:lineRule="auto"/>
        <w:rPr>
          <w:rFonts w:ascii="Calibri" w:hAnsi="Calibri" w:cs="Calibri"/>
        </w:rPr>
      </w:pPr>
      <w:r>
        <w:rPr>
          <w:rFonts w:ascii="Calibri" w:hAnsi="Calibri" w:cs="Calibri"/>
        </w:rPr>
        <w:t>Working knowledge of</w:t>
      </w:r>
      <w:r w:rsidRPr="00D2268B">
        <w:rPr>
          <w:rFonts w:ascii="Calibri" w:hAnsi="Calibri" w:cs="Calibri"/>
        </w:rPr>
        <w:t xml:space="preserve"> </w:t>
      </w:r>
      <w:proofErr w:type="spellStart"/>
      <w:r w:rsidRPr="00D2268B">
        <w:rPr>
          <w:rFonts w:ascii="Calibri" w:hAnsi="Calibri" w:cs="Calibri"/>
        </w:rPr>
        <w:t>Paciolan</w:t>
      </w:r>
      <w:proofErr w:type="spellEnd"/>
      <w:r w:rsidRPr="00D2268B">
        <w:rPr>
          <w:rFonts w:ascii="Calibri" w:hAnsi="Calibri" w:cs="Calibri"/>
        </w:rPr>
        <w:t xml:space="preserve"> or similar ticketing systems, ticketing software, and databases</w:t>
      </w:r>
    </w:p>
    <w:p w14:paraId="35927148" w14:textId="6527089A" w:rsidR="00550497" w:rsidRDefault="00550497" w:rsidP="00550497">
      <w:pPr>
        <w:pStyle w:val="ListParagraph"/>
        <w:numPr>
          <w:ilvl w:val="0"/>
          <w:numId w:val="1"/>
        </w:numPr>
        <w:spacing w:line="240" w:lineRule="auto"/>
        <w:rPr>
          <w:rFonts w:ascii="Calibri" w:hAnsi="Calibri" w:cs="Calibri"/>
        </w:rPr>
      </w:pPr>
      <w:r>
        <w:rPr>
          <w:rFonts w:ascii="Calibri" w:hAnsi="Calibri" w:cs="Calibri"/>
        </w:rPr>
        <w:t>Proficiency with Outlook, Work Excel, PowerPoint, database software, phones, desktop and portable computers, and other office equipment and software</w:t>
      </w:r>
    </w:p>
    <w:p w14:paraId="3BB6795D" w14:textId="367509B5" w:rsidR="00C43F38" w:rsidRDefault="00C43F38" w:rsidP="00550497">
      <w:pPr>
        <w:pStyle w:val="ListParagraph"/>
        <w:numPr>
          <w:ilvl w:val="0"/>
          <w:numId w:val="1"/>
        </w:numPr>
        <w:spacing w:line="240" w:lineRule="auto"/>
        <w:rPr>
          <w:rFonts w:ascii="Calibri" w:hAnsi="Calibri" w:cs="Calibri"/>
        </w:rPr>
      </w:pPr>
      <w:r>
        <w:rPr>
          <w:rFonts w:ascii="Calibri" w:hAnsi="Calibri" w:cs="Calibri"/>
        </w:rPr>
        <w:t>Excellent phone etiquette and confidence managing large volume of calls during peak season</w:t>
      </w:r>
    </w:p>
    <w:p w14:paraId="08938C16" w14:textId="77777777" w:rsidR="00E5764A" w:rsidRPr="00D2268B" w:rsidRDefault="00E5764A" w:rsidP="00E5764A">
      <w:pPr>
        <w:pStyle w:val="ListParagraph"/>
        <w:spacing w:after="0" w:line="240" w:lineRule="auto"/>
        <w:rPr>
          <w:rFonts w:ascii="Calibri" w:hAnsi="Calibri" w:cs="Calibri"/>
        </w:rPr>
      </w:pPr>
    </w:p>
    <w:p w14:paraId="52764CCB" w14:textId="0E5851FD" w:rsidR="00A55946" w:rsidRPr="00D2268B" w:rsidRDefault="00FE29A8" w:rsidP="00E5764A">
      <w:pPr>
        <w:spacing w:after="0" w:line="240" w:lineRule="auto"/>
        <w:rPr>
          <w:rFonts w:ascii="Calibri" w:hAnsi="Calibri" w:cs="Calibri"/>
          <w:b/>
        </w:rPr>
      </w:pPr>
      <w:r w:rsidRPr="00D2268B">
        <w:rPr>
          <w:rFonts w:ascii="Calibri" w:hAnsi="Calibri" w:cs="Calibri"/>
          <w:b/>
        </w:rPr>
        <w:t>EDUCATION AND EXPERIENCE</w:t>
      </w:r>
    </w:p>
    <w:p w14:paraId="5E6B67E4" w14:textId="3BDCE030" w:rsidR="002445CF" w:rsidRPr="00D2268B" w:rsidRDefault="002755D0" w:rsidP="002445CF">
      <w:pPr>
        <w:pStyle w:val="ListParagraph"/>
        <w:numPr>
          <w:ilvl w:val="0"/>
          <w:numId w:val="5"/>
        </w:numPr>
        <w:spacing w:line="240" w:lineRule="auto"/>
        <w:rPr>
          <w:rFonts w:ascii="Calibri" w:hAnsi="Calibri" w:cs="Calibri"/>
        </w:rPr>
      </w:pPr>
      <w:r w:rsidRPr="00D2268B">
        <w:rPr>
          <w:rFonts w:ascii="Calibri" w:hAnsi="Calibri" w:cs="Calibri"/>
        </w:rPr>
        <w:t>B</w:t>
      </w:r>
      <w:r w:rsidR="00431245" w:rsidRPr="00D2268B">
        <w:rPr>
          <w:rFonts w:ascii="Calibri" w:hAnsi="Calibri" w:cs="Calibri"/>
        </w:rPr>
        <w:t>achelor’s degree</w:t>
      </w:r>
      <w:r w:rsidR="004A0973" w:rsidRPr="00D2268B">
        <w:rPr>
          <w:rFonts w:ascii="Calibri" w:hAnsi="Calibri" w:cs="Calibri"/>
        </w:rPr>
        <w:t xml:space="preserve"> </w:t>
      </w:r>
      <w:r w:rsidR="00EB2DB9" w:rsidRPr="00D2268B">
        <w:rPr>
          <w:rFonts w:ascii="Calibri" w:hAnsi="Calibri" w:cs="Calibri"/>
        </w:rPr>
        <w:t xml:space="preserve">or equivalent experience </w:t>
      </w:r>
      <w:r w:rsidR="004A0973" w:rsidRPr="00D2268B">
        <w:rPr>
          <w:rFonts w:ascii="Calibri" w:hAnsi="Calibri" w:cs="Calibri"/>
        </w:rPr>
        <w:t>preferred</w:t>
      </w:r>
    </w:p>
    <w:p w14:paraId="40E37EBA" w14:textId="06FE2494" w:rsidR="00550497" w:rsidRPr="00D2268B" w:rsidRDefault="00550497" w:rsidP="00550497">
      <w:pPr>
        <w:pStyle w:val="ListParagraph"/>
        <w:numPr>
          <w:ilvl w:val="0"/>
          <w:numId w:val="5"/>
        </w:numPr>
        <w:spacing w:line="240" w:lineRule="auto"/>
        <w:rPr>
          <w:rFonts w:ascii="Calibri" w:hAnsi="Calibri" w:cs="Calibri"/>
        </w:rPr>
      </w:pPr>
      <w:r>
        <w:rPr>
          <w:rFonts w:ascii="Calibri" w:hAnsi="Calibri" w:cs="Calibri"/>
        </w:rPr>
        <w:t>Three to five years of</w:t>
      </w:r>
      <w:r w:rsidRPr="00D2268B">
        <w:rPr>
          <w:rFonts w:ascii="Calibri" w:hAnsi="Calibri" w:cs="Calibri"/>
        </w:rPr>
        <w:t xml:space="preserve"> experience in </w:t>
      </w:r>
      <w:r w:rsidR="0023252F">
        <w:rPr>
          <w:rFonts w:ascii="Calibri" w:hAnsi="Calibri" w:cs="Calibri"/>
        </w:rPr>
        <w:t>performing arts</w:t>
      </w:r>
      <w:r w:rsidRPr="00D2268B">
        <w:rPr>
          <w:rFonts w:ascii="Calibri" w:hAnsi="Calibri" w:cs="Calibri"/>
        </w:rPr>
        <w:t xml:space="preserve"> or customer service role</w:t>
      </w:r>
      <w:r w:rsidR="0023252F">
        <w:rPr>
          <w:rFonts w:ascii="Calibri" w:hAnsi="Calibri" w:cs="Calibri"/>
        </w:rPr>
        <w:t xml:space="preserve"> preferred</w:t>
      </w:r>
    </w:p>
    <w:p w14:paraId="087BB413" w14:textId="389A1650" w:rsidR="002755D0" w:rsidRPr="00D2268B" w:rsidRDefault="002755D0" w:rsidP="002755D0">
      <w:pPr>
        <w:pStyle w:val="ListParagraph"/>
        <w:numPr>
          <w:ilvl w:val="0"/>
          <w:numId w:val="5"/>
        </w:numPr>
        <w:spacing w:line="240" w:lineRule="auto"/>
        <w:rPr>
          <w:rFonts w:ascii="Calibri" w:hAnsi="Calibri" w:cs="Calibri"/>
        </w:rPr>
      </w:pPr>
      <w:r w:rsidRPr="00D2268B">
        <w:rPr>
          <w:rFonts w:ascii="Calibri" w:hAnsi="Calibri" w:cs="Calibri"/>
        </w:rPr>
        <w:t xml:space="preserve">Personal qualities of integrity, credibility, and dedication to </w:t>
      </w:r>
      <w:r w:rsidR="00550497">
        <w:rPr>
          <w:rFonts w:ascii="Calibri" w:hAnsi="Calibri" w:cs="Calibri"/>
        </w:rPr>
        <w:t>Oklahoma City Ballet</w:t>
      </w:r>
    </w:p>
    <w:p w14:paraId="1CF3F613" w14:textId="51855A72" w:rsidR="002755D0" w:rsidRPr="00E5764A" w:rsidRDefault="00FE29A8" w:rsidP="00E5764A">
      <w:pPr>
        <w:pStyle w:val="ListParagraph"/>
        <w:numPr>
          <w:ilvl w:val="0"/>
          <w:numId w:val="5"/>
        </w:numPr>
        <w:shd w:val="clear" w:color="auto" w:fill="FFFFFF"/>
        <w:spacing w:after="0" w:line="240" w:lineRule="auto"/>
        <w:textAlignment w:val="baseline"/>
        <w:outlineLvl w:val="2"/>
        <w:rPr>
          <w:rFonts w:ascii="Calibri" w:eastAsia="Times New Roman" w:hAnsi="Calibri" w:cs="Calibri"/>
          <w:bCs/>
          <w:color w:val="000000"/>
        </w:rPr>
      </w:pPr>
      <w:r w:rsidRPr="00D2268B">
        <w:rPr>
          <w:rFonts w:ascii="Calibri" w:hAnsi="Calibri" w:cs="Calibri"/>
        </w:rPr>
        <w:t>Required: appropriate clearance of b</w:t>
      </w:r>
      <w:r w:rsidR="0092065E" w:rsidRPr="00D2268B">
        <w:rPr>
          <w:rFonts w:ascii="Calibri" w:hAnsi="Calibri" w:cs="Calibri"/>
        </w:rPr>
        <w:t>ackground check; p</w:t>
      </w:r>
      <w:r w:rsidRPr="00D2268B">
        <w:rPr>
          <w:rFonts w:ascii="Calibri" w:hAnsi="Calibri" w:cs="Calibri"/>
        </w:rPr>
        <w:t>ossession of a valid driver</w:t>
      </w:r>
      <w:r w:rsidR="00BC7A0A" w:rsidRPr="00D2268B">
        <w:rPr>
          <w:rFonts w:ascii="Calibri" w:hAnsi="Calibri" w:cs="Calibri"/>
        </w:rPr>
        <w:t>’</w:t>
      </w:r>
      <w:r w:rsidRPr="00D2268B">
        <w:rPr>
          <w:rFonts w:ascii="Calibri" w:hAnsi="Calibri" w:cs="Calibri"/>
        </w:rPr>
        <w:t xml:space="preserve">s license and insurance coverage as required by </w:t>
      </w:r>
      <w:r w:rsidR="00933319" w:rsidRPr="00D2268B">
        <w:rPr>
          <w:rFonts w:ascii="Calibri" w:hAnsi="Calibri" w:cs="Calibri"/>
        </w:rPr>
        <w:t>law</w:t>
      </w:r>
    </w:p>
    <w:p w14:paraId="3A0693CD" w14:textId="77777777" w:rsidR="00E5764A" w:rsidRPr="00D2268B" w:rsidRDefault="00E5764A" w:rsidP="00E5764A">
      <w:pPr>
        <w:pStyle w:val="ListParagraph"/>
        <w:shd w:val="clear" w:color="auto" w:fill="FFFFFF"/>
        <w:spacing w:after="0" w:line="240" w:lineRule="auto"/>
        <w:textAlignment w:val="baseline"/>
        <w:outlineLvl w:val="2"/>
        <w:rPr>
          <w:rFonts w:ascii="Calibri" w:eastAsia="Times New Roman" w:hAnsi="Calibri" w:cs="Calibri"/>
          <w:bCs/>
          <w:color w:val="000000"/>
        </w:rPr>
      </w:pPr>
    </w:p>
    <w:p w14:paraId="58085523" w14:textId="11E4CBEE" w:rsidR="00A379FD" w:rsidRPr="00D2268B" w:rsidRDefault="00A379FD" w:rsidP="00E5764A">
      <w:pPr>
        <w:spacing w:after="0" w:line="240" w:lineRule="auto"/>
        <w:rPr>
          <w:rFonts w:ascii="Calibri" w:hAnsi="Calibri" w:cs="Calibri"/>
          <w:b/>
        </w:rPr>
      </w:pPr>
      <w:r>
        <w:rPr>
          <w:rFonts w:ascii="Calibri" w:hAnsi="Calibri" w:cs="Calibri"/>
          <w:b/>
        </w:rPr>
        <w:t>PHYSICAL DEMANDS, WORK ENVIRONMENT, AND SCHEDULE</w:t>
      </w:r>
    </w:p>
    <w:p w14:paraId="0307D927" w14:textId="5AA96C25" w:rsidR="003C4901" w:rsidRPr="00A379FD" w:rsidRDefault="00A379FD" w:rsidP="00BC7A0A">
      <w:pPr>
        <w:spacing w:line="240" w:lineRule="auto"/>
        <w:rPr>
          <w:rFonts w:ascii="Calibri" w:hAnsi="Calibri" w:cs="Calibri"/>
          <w:bCs/>
        </w:rPr>
      </w:pPr>
      <w:r w:rsidRPr="00A379FD">
        <w:rPr>
          <w:rFonts w:ascii="Calibri" w:hAnsi="Calibri" w:cs="Calibri"/>
          <w:bCs/>
        </w:rPr>
        <w:t xml:space="preserve">This is a fully on-site position requiring general mobility in office and theatre environments as well as various off-site locations. Must be able to lift 20 </w:t>
      </w:r>
      <w:proofErr w:type="spellStart"/>
      <w:r w:rsidRPr="00A379FD">
        <w:rPr>
          <w:rFonts w:ascii="Calibri" w:hAnsi="Calibri" w:cs="Calibri"/>
          <w:bCs/>
        </w:rPr>
        <w:t>lbs</w:t>
      </w:r>
      <w:proofErr w:type="spellEnd"/>
      <w:r w:rsidRPr="00A379FD">
        <w:rPr>
          <w:rFonts w:ascii="Calibri" w:hAnsi="Calibri" w:cs="Calibri"/>
          <w:bCs/>
        </w:rPr>
        <w:t xml:space="preserve"> and operate computers and other office equipment</w:t>
      </w:r>
      <w:r w:rsidR="00550497">
        <w:rPr>
          <w:rFonts w:ascii="Calibri" w:hAnsi="Calibri" w:cs="Calibri"/>
          <w:bCs/>
        </w:rPr>
        <w:t>, including frequent phone communication</w:t>
      </w:r>
      <w:r w:rsidRPr="00A379FD">
        <w:rPr>
          <w:rFonts w:ascii="Calibri" w:hAnsi="Calibri" w:cs="Calibri"/>
          <w:bCs/>
        </w:rPr>
        <w:t xml:space="preserve">. General office hours are Monday through Friday 9am to 5pm, but evenings, weekends, and </w:t>
      </w:r>
      <w:r w:rsidR="00550497">
        <w:rPr>
          <w:rFonts w:ascii="Calibri" w:hAnsi="Calibri" w:cs="Calibri"/>
          <w:bCs/>
        </w:rPr>
        <w:t xml:space="preserve">some </w:t>
      </w:r>
      <w:r w:rsidRPr="00A379FD">
        <w:rPr>
          <w:rFonts w:ascii="Calibri" w:hAnsi="Calibri" w:cs="Calibri"/>
          <w:bCs/>
        </w:rPr>
        <w:t xml:space="preserve">travel </w:t>
      </w:r>
      <w:r w:rsidR="002335A3">
        <w:rPr>
          <w:rFonts w:ascii="Calibri" w:hAnsi="Calibri" w:cs="Calibri"/>
          <w:bCs/>
        </w:rPr>
        <w:t>is</w:t>
      </w:r>
      <w:r w:rsidRPr="00A379FD">
        <w:rPr>
          <w:rFonts w:ascii="Calibri" w:hAnsi="Calibri" w:cs="Calibri"/>
          <w:bCs/>
        </w:rPr>
        <w:t xml:space="preserve"> required. Must be present at all performances.</w:t>
      </w:r>
    </w:p>
    <w:p w14:paraId="4ABE4226" w14:textId="77777777" w:rsidR="00E5764A" w:rsidRPr="004D252A" w:rsidRDefault="00E5764A" w:rsidP="00E5764A">
      <w:pPr>
        <w:spacing w:after="0" w:line="240" w:lineRule="auto"/>
        <w:rPr>
          <w:rFonts w:ascii="Calibri" w:hAnsi="Calibri" w:cs="Calibri"/>
          <w:b/>
          <w:bCs/>
          <w:color w:val="000000" w:themeColor="text1"/>
        </w:rPr>
      </w:pPr>
      <w:r w:rsidRPr="004D252A">
        <w:rPr>
          <w:rFonts w:ascii="Calibri" w:hAnsi="Calibri" w:cs="Calibri"/>
          <w:b/>
          <w:bCs/>
          <w:color w:val="000000" w:themeColor="text1"/>
        </w:rPr>
        <w:t>BENEFITS AND COMPENSATION</w:t>
      </w:r>
    </w:p>
    <w:p w14:paraId="7FFC7C6D" w14:textId="79F34746" w:rsidR="00E5764A" w:rsidRPr="004D252A" w:rsidRDefault="00E5764A" w:rsidP="00E5764A">
      <w:pPr>
        <w:spacing w:after="0" w:line="240" w:lineRule="auto"/>
        <w:rPr>
          <w:rFonts w:ascii="Calibri" w:hAnsi="Calibri" w:cs="Calibri"/>
          <w:color w:val="000000" w:themeColor="text1"/>
        </w:rPr>
      </w:pPr>
      <w:r w:rsidRPr="004D252A">
        <w:rPr>
          <w:rFonts w:ascii="Calibri" w:hAnsi="Calibri" w:cs="Calibri"/>
          <w:color w:val="000000" w:themeColor="text1"/>
        </w:rPr>
        <w:t>The salary range for this position is $</w:t>
      </w:r>
      <w:r w:rsidR="00A04AE6">
        <w:rPr>
          <w:rFonts w:ascii="Calibri" w:hAnsi="Calibri" w:cs="Calibri"/>
          <w:color w:val="000000" w:themeColor="text1"/>
        </w:rPr>
        <w:t>5</w:t>
      </w:r>
      <w:r w:rsidR="0023252F">
        <w:rPr>
          <w:rFonts w:ascii="Calibri" w:hAnsi="Calibri" w:cs="Calibri"/>
          <w:color w:val="000000" w:themeColor="text1"/>
        </w:rPr>
        <w:t>5</w:t>
      </w:r>
      <w:r w:rsidR="00A04AE6">
        <w:rPr>
          <w:rFonts w:ascii="Calibri" w:hAnsi="Calibri" w:cs="Calibri"/>
          <w:color w:val="000000" w:themeColor="text1"/>
        </w:rPr>
        <w:t>,000 to $6</w:t>
      </w:r>
      <w:r w:rsidR="0023252F">
        <w:rPr>
          <w:rFonts w:ascii="Calibri" w:hAnsi="Calibri" w:cs="Calibri"/>
          <w:color w:val="000000" w:themeColor="text1"/>
        </w:rPr>
        <w:t>5</w:t>
      </w:r>
      <w:r w:rsidR="00A04AE6">
        <w:rPr>
          <w:rFonts w:ascii="Calibri" w:hAnsi="Calibri" w:cs="Calibri"/>
          <w:color w:val="000000" w:themeColor="text1"/>
        </w:rPr>
        <w:t>,000</w:t>
      </w:r>
      <w:r w:rsidRPr="004D252A">
        <w:rPr>
          <w:rFonts w:ascii="Calibri" w:hAnsi="Calibri" w:cs="Calibri"/>
          <w:color w:val="000000" w:themeColor="text1"/>
        </w:rPr>
        <w:t xml:space="preserve">, commensurate with experience. </w:t>
      </w:r>
      <w:r w:rsidRPr="004D252A">
        <w:rPr>
          <w:rFonts w:ascii="Calibri" w:hAnsi="Calibri" w:cs="Calibri"/>
        </w:rPr>
        <w:t>Additionally, the employee would be entitled to the benefits available to all full-time employees. This currently includes annual company-paid employee health insurance</w:t>
      </w:r>
      <w:r w:rsidR="007664BC" w:rsidRPr="007664BC">
        <w:rPr>
          <w:rFonts w:ascii="Calibri" w:hAnsi="Calibri" w:cs="Calibri"/>
        </w:rPr>
        <w:t xml:space="preserve"> </w:t>
      </w:r>
      <w:r w:rsidR="007664BC">
        <w:rPr>
          <w:rFonts w:ascii="Calibri" w:hAnsi="Calibri" w:cs="Calibri"/>
        </w:rPr>
        <w:t xml:space="preserve">and </w:t>
      </w:r>
      <w:r w:rsidR="007664BC" w:rsidRPr="004D252A">
        <w:rPr>
          <w:rFonts w:ascii="Calibri" w:hAnsi="Calibri" w:cs="Calibri"/>
        </w:rPr>
        <w:t>Basic Term Life/AD&amp;D Insurance</w:t>
      </w:r>
      <w:r w:rsidRPr="004D252A">
        <w:rPr>
          <w:rFonts w:ascii="Calibri" w:hAnsi="Calibri" w:cs="Calibri"/>
        </w:rPr>
        <w:t xml:space="preserve">; four weeks of paid time off and 17 paid holidays; </w:t>
      </w:r>
      <w:r w:rsidR="007664BC">
        <w:rPr>
          <w:rFonts w:ascii="Calibri" w:hAnsi="Calibri" w:cs="Calibri"/>
        </w:rPr>
        <w:t xml:space="preserve">and </w:t>
      </w:r>
      <w:r w:rsidRPr="004D252A">
        <w:rPr>
          <w:rFonts w:ascii="Calibri" w:hAnsi="Calibri" w:cs="Calibri"/>
        </w:rPr>
        <w:t>401k Retirement Plan matching up to 4%</w:t>
      </w:r>
      <w:r w:rsidR="007664BC">
        <w:rPr>
          <w:rFonts w:ascii="Calibri" w:hAnsi="Calibri" w:cs="Calibri"/>
        </w:rPr>
        <w:t xml:space="preserve"> after 1-year of service</w:t>
      </w:r>
      <w:r w:rsidRPr="004D252A">
        <w:rPr>
          <w:rFonts w:ascii="Calibri" w:hAnsi="Calibri" w:cs="Calibri"/>
        </w:rPr>
        <w:t>. Our current Employee Benefits Guide will be provided to our final candidate.</w:t>
      </w:r>
    </w:p>
    <w:p w14:paraId="143E4C86" w14:textId="77777777" w:rsidR="00E5764A" w:rsidRPr="004D252A" w:rsidRDefault="00E5764A" w:rsidP="00E5764A">
      <w:pPr>
        <w:spacing w:after="0" w:line="240" w:lineRule="auto"/>
        <w:rPr>
          <w:rFonts w:ascii="Calibri" w:hAnsi="Calibri" w:cs="Calibri"/>
          <w:color w:val="000000" w:themeColor="text1"/>
        </w:rPr>
      </w:pPr>
    </w:p>
    <w:p w14:paraId="350A6BF3" w14:textId="77777777" w:rsidR="00E5764A" w:rsidRPr="004D252A" w:rsidRDefault="00E5764A" w:rsidP="00E5764A">
      <w:pPr>
        <w:spacing w:after="0" w:line="240" w:lineRule="auto"/>
        <w:rPr>
          <w:rFonts w:ascii="Calibri" w:hAnsi="Calibri" w:cs="Calibri"/>
          <w:b/>
          <w:color w:val="000000" w:themeColor="text1"/>
        </w:rPr>
      </w:pPr>
      <w:r w:rsidRPr="004D252A">
        <w:rPr>
          <w:rFonts w:ascii="Calibri" w:hAnsi="Calibri" w:cs="Calibri"/>
          <w:b/>
          <w:color w:val="000000" w:themeColor="text1"/>
        </w:rPr>
        <w:t>APPLY</w:t>
      </w:r>
    </w:p>
    <w:p w14:paraId="6BDC16C0" w14:textId="43F7B154" w:rsidR="00E5764A" w:rsidRPr="004D252A" w:rsidRDefault="00E5764A" w:rsidP="00E5764A">
      <w:pPr>
        <w:spacing w:after="0" w:line="240" w:lineRule="auto"/>
        <w:rPr>
          <w:rFonts w:ascii="Calibri" w:hAnsi="Calibri" w:cs="Calibri"/>
          <w:bCs/>
          <w:color w:val="000000" w:themeColor="text1"/>
        </w:rPr>
      </w:pPr>
      <w:r w:rsidRPr="004D252A">
        <w:rPr>
          <w:rFonts w:ascii="Calibri" w:hAnsi="Calibri" w:cs="Calibri"/>
          <w:bCs/>
          <w:color w:val="000000" w:themeColor="text1"/>
        </w:rPr>
        <w:t xml:space="preserve">To apply, send your resume, cover letter, and three references to </w:t>
      </w:r>
      <w:hyperlink r:id="rId9" w:history="1">
        <w:r w:rsidRPr="004D252A">
          <w:rPr>
            <w:rStyle w:val="Hyperlink"/>
            <w:rFonts w:ascii="Calibri" w:hAnsi="Calibri" w:cs="Calibri"/>
            <w:bCs/>
          </w:rPr>
          <w:t>Jobs@OKCBallet.org</w:t>
        </w:r>
      </w:hyperlink>
      <w:r w:rsidRPr="004D252A">
        <w:rPr>
          <w:rFonts w:ascii="Calibri" w:hAnsi="Calibri" w:cs="Calibri"/>
          <w:bCs/>
          <w:color w:val="000000" w:themeColor="text1"/>
        </w:rPr>
        <w:t xml:space="preserve">. </w:t>
      </w:r>
      <w:r w:rsidR="007664BC">
        <w:rPr>
          <w:rFonts w:ascii="Calibri" w:hAnsi="Calibri" w:cs="Calibri"/>
          <w:bCs/>
          <w:color w:val="000000" w:themeColor="text1"/>
        </w:rPr>
        <w:t>Applications will be reviewed on a rolling basis and the</w:t>
      </w:r>
      <w:r w:rsidRPr="004D252A">
        <w:rPr>
          <w:rFonts w:ascii="Calibri" w:hAnsi="Calibri" w:cs="Calibri"/>
          <w:bCs/>
          <w:color w:val="000000" w:themeColor="text1"/>
        </w:rPr>
        <w:t xml:space="preserve"> position will remain open until filled</w:t>
      </w:r>
      <w:r w:rsidR="007664BC">
        <w:rPr>
          <w:rFonts w:ascii="Calibri" w:hAnsi="Calibri" w:cs="Calibri"/>
          <w:bCs/>
          <w:color w:val="000000" w:themeColor="text1"/>
        </w:rPr>
        <w:t>,</w:t>
      </w:r>
      <w:r w:rsidRPr="004D252A">
        <w:rPr>
          <w:rFonts w:ascii="Calibri" w:hAnsi="Calibri" w:cs="Calibri"/>
          <w:bCs/>
          <w:color w:val="000000" w:themeColor="text1"/>
        </w:rPr>
        <w:t xml:space="preserve"> but our priority deadline is </w:t>
      </w:r>
      <w:r w:rsidR="007664BC">
        <w:rPr>
          <w:rFonts w:ascii="Calibri" w:hAnsi="Calibri" w:cs="Calibri"/>
          <w:b/>
          <w:color w:val="000000" w:themeColor="text1"/>
        </w:rPr>
        <w:t>September</w:t>
      </w:r>
      <w:r>
        <w:rPr>
          <w:rFonts w:ascii="Calibri" w:hAnsi="Calibri" w:cs="Calibri"/>
          <w:b/>
          <w:color w:val="000000" w:themeColor="text1"/>
        </w:rPr>
        <w:t xml:space="preserve"> </w:t>
      </w:r>
      <w:r w:rsidR="007664BC">
        <w:rPr>
          <w:rFonts w:ascii="Calibri" w:hAnsi="Calibri" w:cs="Calibri"/>
          <w:b/>
          <w:color w:val="000000" w:themeColor="text1"/>
        </w:rPr>
        <w:t>30</w:t>
      </w:r>
      <w:r w:rsidRPr="004D252A">
        <w:rPr>
          <w:rFonts w:ascii="Calibri" w:hAnsi="Calibri" w:cs="Calibri"/>
          <w:b/>
          <w:color w:val="000000" w:themeColor="text1"/>
        </w:rPr>
        <w:t>, 202</w:t>
      </w:r>
      <w:r w:rsidR="007664BC">
        <w:rPr>
          <w:rFonts w:ascii="Calibri" w:hAnsi="Calibri" w:cs="Calibri"/>
          <w:b/>
          <w:color w:val="000000" w:themeColor="text1"/>
        </w:rPr>
        <w:t>5</w:t>
      </w:r>
      <w:r w:rsidRPr="004D252A">
        <w:rPr>
          <w:rFonts w:ascii="Calibri" w:hAnsi="Calibri" w:cs="Calibri"/>
          <w:bCs/>
          <w:color w:val="000000" w:themeColor="text1"/>
        </w:rPr>
        <w:t>.</w:t>
      </w:r>
    </w:p>
    <w:p w14:paraId="7561BCE8" w14:textId="77777777" w:rsidR="00E5764A" w:rsidRPr="004D252A" w:rsidRDefault="00E5764A" w:rsidP="00E5764A">
      <w:pPr>
        <w:spacing w:after="0" w:line="240" w:lineRule="auto"/>
        <w:rPr>
          <w:rFonts w:ascii="Calibri" w:hAnsi="Calibri" w:cs="Calibri"/>
          <w:bCs/>
          <w:color w:val="000000" w:themeColor="text1"/>
        </w:rPr>
      </w:pPr>
    </w:p>
    <w:p w14:paraId="7614DE07" w14:textId="77777777" w:rsidR="00E5764A" w:rsidRDefault="00E5764A" w:rsidP="00550497">
      <w:pPr>
        <w:spacing w:line="240" w:lineRule="auto"/>
        <w:jc w:val="center"/>
        <w:rPr>
          <w:rFonts w:ascii="Calibri" w:hAnsi="Calibri" w:cs="Calibri"/>
          <w:b/>
          <w:color w:val="000000" w:themeColor="text1"/>
        </w:rPr>
      </w:pPr>
    </w:p>
    <w:p w14:paraId="381A88B9" w14:textId="7EB4B872" w:rsidR="00550497" w:rsidRPr="004D252A" w:rsidRDefault="00550497" w:rsidP="00550497">
      <w:pPr>
        <w:spacing w:line="240" w:lineRule="auto"/>
        <w:jc w:val="center"/>
        <w:rPr>
          <w:rFonts w:ascii="Calibri" w:hAnsi="Calibri" w:cs="Calibri"/>
          <w:b/>
          <w:color w:val="000000" w:themeColor="text1"/>
        </w:rPr>
      </w:pPr>
      <w:r w:rsidRPr="004D252A">
        <w:rPr>
          <w:rFonts w:ascii="Calibri" w:hAnsi="Calibri" w:cs="Calibri"/>
          <w:b/>
          <w:color w:val="000000" w:themeColor="text1"/>
        </w:rPr>
        <w:t>EEO STATEMENT</w:t>
      </w:r>
    </w:p>
    <w:p w14:paraId="6CFBE7F0" w14:textId="77777777" w:rsidR="00550497" w:rsidRPr="004D252A" w:rsidRDefault="00550497" w:rsidP="00550497">
      <w:pPr>
        <w:spacing w:line="240" w:lineRule="auto"/>
        <w:rPr>
          <w:rFonts w:ascii="Calibri" w:hAnsi="Calibri" w:cs="Calibri"/>
          <w:b/>
          <w:color w:val="000000" w:themeColor="text1"/>
        </w:rPr>
      </w:pPr>
      <w:r w:rsidRPr="004D252A">
        <w:rPr>
          <w:rFonts w:ascii="Calibri" w:hAnsi="Calibri" w:cs="Calibri"/>
          <w:b/>
          <w:color w:val="000000" w:themeColor="text1"/>
        </w:rPr>
        <w:t xml:space="preserve">Oklahoma City Ballet is a safe, inclusive workplace for people of all backgrounds and identities. Some candidates may feel like they are underqualified for a job if they do not have experience in all aspects of the job description. We encourage applicants that are excited about the role, regardless if they meet every requirement, to please apply. We believe similar, though different, experiences are transferrable. </w:t>
      </w:r>
    </w:p>
    <w:p w14:paraId="16FDCE03" w14:textId="77777777" w:rsidR="00550497" w:rsidRPr="004D252A" w:rsidRDefault="00550497" w:rsidP="00550497">
      <w:pPr>
        <w:spacing w:line="240" w:lineRule="auto"/>
        <w:rPr>
          <w:rFonts w:ascii="Calibri" w:hAnsi="Calibri" w:cs="Calibri"/>
          <w:b/>
          <w:color w:val="000000" w:themeColor="text1"/>
        </w:rPr>
      </w:pPr>
      <w:r w:rsidRPr="004D252A">
        <w:rPr>
          <w:rFonts w:ascii="Calibri" w:hAnsi="Calibri" w:cs="Calibri"/>
          <w:b/>
          <w:color w:val="000000" w:themeColor="text1"/>
        </w:rPr>
        <w:lastRenderedPageBreak/>
        <w:t xml:space="preserve">Oklahoma City Ballet is committed to the principle of equal employment opportunity for all. All employment decisions are based on business needs, job requirements, and individual qualification. Oklahoma City Ballet, in compliance with all applicable federal, state, and local laws and regulations, does not believe in nor discriminate on the basis of: race; color; national, social or ethnic origin; age; religion or belief; gender; sexual orientation; gender identity; marital, civil union, domestic partner or family status; disability; genetic information; Veteran status; or any other characteristic protected by state, federal, or local law in any of its policies, practices, or procedures.  </w:t>
      </w:r>
    </w:p>
    <w:p w14:paraId="152FD4F8" w14:textId="3B9FBDB2" w:rsidR="002445CF" w:rsidRPr="00D2268B" w:rsidRDefault="00550497" w:rsidP="006F09A7">
      <w:pPr>
        <w:spacing w:line="240" w:lineRule="auto"/>
        <w:rPr>
          <w:rFonts w:ascii="Calibri" w:hAnsi="Calibri" w:cs="Calibri"/>
          <w:b/>
          <w:color w:val="000000" w:themeColor="text1"/>
        </w:rPr>
      </w:pPr>
      <w:r w:rsidRPr="004D252A">
        <w:rPr>
          <w:rFonts w:ascii="Calibri" w:hAnsi="Calibri" w:cs="Calibri"/>
          <w:b/>
          <w:color w:val="000000" w:themeColor="text1"/>
        </w:rPr>
        <w:t>We expect and require the cooperation of all employees in maintaining a discrimination and harassment-free workplace.</w:t>
      </w:r>
    </w:p>
    <w:sectPr w:rsidR="002445CF" w:rsidRPr="00D2268B" w:rsidSect="00C6100A">
      <w:headerReference w:type="default" r:id="rId10"/>
      <w:footerReference w:type="defaul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0C05" w14:textId="77777777" w:rsidR="008F0583" w:rsidRDefault="008F0583" w:rsidP="002013A1">
      <w:pPr>
        <w:spacing w:after="0" w:line="240" w:lineRule="auto"/>
      </w:pPr>
      <w:r>
        <w:separator/>
      </w:r>
    </w:p>
  </w:endnote>
  <w:endnote w:type="continuationSeparator" w:id="0">
    <w:p w14:paraId="1F2EFB91" w14:textId="77777777" w:rsidR="008F0583" w:rsidRDefault="008F0583" w:rsidP="0020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492F" w14:textId="4F9C1099" w:rsidR="002013A1" w:rsidRDefault="00E5764A" w:rsidP="00E5764A">
    <w:pPr>
      <w:pStyle w:val="Footer"/>
      <w:jc w:val="right"/>
    </w:pPr>
    <w:r>
      <w:t xml:space="preserve">Pg    </w:t>
    </w:r>
    <w:sdt>
      <w:sdtPr>
        <w:id w:val="-273641955"/>
        <w:docPartObj>
          <w:docPartGallery w:val="Page Numbers (Bottom of Page)"/>
          <w:docPartUnique/>
        </w:docPartObj>
      </w:sdtPr>
      <w:sdtEndPr>
        <w:rPr>
          <w:noProof/>
        </w:rPr>
      </w:sdtEndPr>
      <w:sdtContent>
        <w:r w:rsidR="002013A1">
          <w:fldChar w:fldCharType="begin"/>
        </w:r>
        <w:r w:rsidR="002013A1">
          <w:instrText xml:space="preserve"> PAGE   \* MERGEFORMAT </w:instrText>
        </w:r>
        <w:r w:rsidR="002013A1">
          <w:fldChar w:fldCharType="separate"/>
        </w:r>
        <w:r w:rsidR="00DB53E9">
          <w:rPr>
            <w:noProof/>
          </w:rPr>
          <w:t>2</w:t>
        </w:r>
        <w:r w:rsidR="002013A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815969"/>
      <w:docPartObj>
        <w:docPartGallery w:val="Page Numbers (Bottom of Page)"/>
        <w:docPartUnique/>
      </w:docPartObj>
    </w:sdtPr>
    <w:sdtContent>
      <w:p w14:paraId="6D32667A" w14:textId="45AD2943" w:rsidR="00E5764A" w:rsidRDefault="00E5764A" w:rsidP="002003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35096" w14:textId="001304A9" w:rsidR="00E5764A" w:rsidRDefault="00E5764A" w:rsidP="00E5764A">
    <w:pPr>
      <w:pStyle w:val="Footer"/>
      <w:ind w:right="360"/>
      <w:jc w:val="right"/>
    </w:pPr>
    <w:r>
      <w:t xml:space="preserve">Pg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169C" w14:textId="77777777" w:rsidR="008F0583" w:rsidRDefault="008F0583" w:rsidP="002013A1">
      <w:pPr>
        <w:spacing w:after="0" w:line="240" w:lineRule="auto"/>
      </w:pPr>
      <w:r>
        <w:separator/>
      </w:r>
    </w:p>
  </w:footnote>
  <w:footnote w:type="continuationSeparator" w:id="0">
    <w:p w14:paraId="4A9089DB" w14:textId="77777777" w:rsidR="008F0583" w:rsidRDefault="008F0583" w:rsidP="00201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862" w14:textId="5472FDB1" w:rsidR="00506648" w:rsidRPr="00933319" w:rsidRDefault="002445CF">
    <w:pPr>
      <w:pStyle w:val="Header"/>
      <w:rPr>
        <w:rFonts w:ascii="Arial" w:hAnsi="Arial" w:cs="Arial"/>
        <w:color w:val="000000" w:themeColor="text1"/>
      </w:rPr>
    </w:pPr>
    <w:r>
      <w:rPr>
        <w:rFonts w:ascii="Arial" w:hAnsi="Arial" w:cs="Arial"/>
        <w:color w:val="000000" w:themeColor="text1"/>
      </w:rPr>
      <w:t>PATRON EXPERIENCE MANAGER</w:t>
    </w:r>
    <w:r w:rsidRPr="00933319">
      <w:rPr>
        <w:rFonts w:ascii="Arial" w:hAnsi="Arial" w:cs="Arial"/>
        <w:color w:val="000000" w:themeColor="text1"/>
      </w:rPr>
      <w:t xml:space="preserve"> </w:t>
    </w:r>
    <w:r>
      <w:rPr>
        <w:rFonts w:ascii="Arial" w:hAnsi="Arial" w:cs="Arial"/>
        <w:color w:val="000000" w:themeColor="text1"/>
      </w:rPr>
      <w:t>JOB</w:t>
    </w:r>
    <w:r w:rsidRPr="00933319">
      <w:rPr>
        <w:rFonts w:ascii="Arial" w:hAnsi="Arial" w:cs="Arial"/>
        <w:color w:val="000000" w:themeColor="text1"/>
      </w:rPr>
      <w:t xml:space="preserve"> DESCRIPTION</w:t>
    </w:r>
    <w:r>
      <w:rPr>
        <w:rFonts w:ascii="Arial" w:hAnsi="Arial" w:cs="Arial"/>
        <w:color w:val="000000" w:themeColor="text1"/>
      </w:rPr>
      <w:t xml:space="preserve"> – OKLAHOMA CITY BALLET</w:t>
    </w:r>
  </w:p>
  <w:p w14:paraId="3E8940D7" w14:textId="77777777" w:rsidR="00506648" w:rsidRDefault="0050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328"/>
    <w:multiLevelType w:val="multilevel"/>
    <w:tmpl w:val="7E26E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7F218A"/>
    <w:multiLevelType w:val="hybridMultilevel"/>
    <w:tmpl w:val="B12E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43BDA"/>
    <w:multiLevelType w:val="multilevel"/>
    <w:tmpl w:val="968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67E44"/>
    <w:multiLevelType w:val="hybridMultilevel"/>
    <w:tmpl w:val="9BD6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574F"/>
    <w:multiLevelType w:val="hybridMultilevel"/>
    <w:tmpl w:val="2072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F2939"/>
    <w:multiLevelType w:val="multilevel"/>
    <w:tmpl w:val="338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35A56"/>
    <w:multiLevelType w:val="hybridMultilevel"/>
    <w:tmpl w:val="B6BE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4059"/>
    <w:multiLevelType w:val="multilevel"/>
    <w:tmpl w:val="A8E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C1C03"/>
    <w:multiLevelType w:val="multilevel"/>
    <w:tmpl w:val="A30A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9727A"/>
    <w:multiLevelType w:val="multilevel"/>
    <w:tmpl w:val="EFB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362DC3"/>
    <w:multiLevelType w:val="multilevel"/>
    <w:tmpl w:val="76F8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04E2F"/>
    <w:multiLevelType w:val="multilevel"/>
    <w:tmpl w:val="340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9A2214"/>
    <w:multiLevelType w:val="multilevel"/>
    <w:tmpl w:val="38F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3A01BB"/>
    <w:multiLevelType w:val="multilevel"/>
    <w:tmpl w:val="200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472D7"/>
    <w:multiLevelType w:val="multilevel"/>
    <w:tmpl w:val="01E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A37F7"/>
    <w:multiLevelType w:val="multilevel"/>
    <w:tmpl w:val="5FA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4395A"/>
    <w:multiLevelType w:val="multilevel"/>
    <w:tmpl w:val="EDD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C6508"/>
    <w:multiLevelType w:val="multilevel"/>
    <w:tmpl w:val="4CEC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724CE"/>
    <w:multiLevelType w:val="hybridMultilevel"/>
    <w:tmpl w:val="04242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636A9"/>
    <w:multiLevelType w:val="hybridMultilevel"/>
    <w:tmpl w:val="57EE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4C46A9"/>
    <w:multiLevelType w:val="hybridMultilevel"/>
    <w:tmpl w:val="2E2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14D08"/>
    <w:multiLevelType w:val="multilevel"/>
    <w:tmpl w:val="E33E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61AC6"/>
    <w:multiLevelType w:val="multilevel"/>
    <w:tmpl w:val="B3E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02BC8"/>
    <w:multiLevelType w:val="hybridMultilevel"/>
    <w:tmpl w:val="A59C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912D8"/>
    <w:multiLevelType w:val="hybridMultilevel"/>
    <w:tmpl w:val="24F4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E3D1F"/>
    <w:multiLevelType w:val="multilevel"/>
    <w:tmpl w:val="044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270506">
    <w:abstractNumId w:val="24"/>
  </w:num>
  <w:num w:numId="2" w16cid:durableId="599535417">
    <w:abstractNumId w:val="23"/>
  </w:num>
  <w:num w:numId="3" w16cid:durableId="92432801">
    <w:abstractNumId w:val="3"/>
  </w:num>
  <w:num w:numId="4" w16cid:durableId="1622300984">
    <w:abstractNumId w:val="20"/>
  </w:num>
  <w:num w:numId="5" w16cid:durableId="1544556866">
    <w:abstractNumId w:val="6"/>
  </w:num>
  <w:num w:numId="6" w16cid:durableId="38436084">
    <w:abstractNumId w:val="16"/>
  </w:num>
  <w:num w:numId="7" w16cid:durableId="272791078">
    <w:abstractNumId w:val="21"/>
  </w:num>
  <w:num w:numId="8" w16cid:durableId="1828738846">
    <w:abstractNumId w:val="25"/>
  </w:num>
  <w:num w:numId="9" w16cid:durableId="1182161715">
    <w:abstractNumId w:val="13"/>
  </w:num>
  <w:num w:numId="10" w16cid:durableId="104271721">
    <w:abstractNumId w:val="22"/>
  </w:num>
  <w:num w:numId="11" w16cid:durableId="1316950552">
    <w:abstractNumId w:val="15"/>
  </w:num>
  <w:num w:numId="12" w16cid:durableId="734203420">
    <w:abstractNumId w:val="2"/>
  </w:num>
  <w:num w:numId="13" w16cid:durableId="1525054761">
    <w:abstractNumId w:val="14"/>
  </w:num>
  <w:num w:numId="14" w16cid:durableId="222983121">
    <w:abstractNumId w:val="11"/>
  </w:num>
  <w:num w:numId="15" w16cid:durableId="1214929039">
    <w:abstractNumId w:val="0"/>
  </w:num>
  <w:num w:numId="16" w16cid:durableId="1278370347">
    <w:abstractNumId w:val="17"/>
  </w:num>
  <w:num w:numId="17" w16cid:durableId="639654586">
    <w:abstractNumId w:val="12"/>
  </w:num>
  <w:num w:numId="18" w16cid:durableId="774517683">
    <w:abstractNumId w:val="1"/>
  </w:num>
  <w:num w:numId="19" w16cid:durableId="2024893285">
    <w:abstractNumId w:val="19"/>
  </w:num>
  <w:num w:numId="20" w16cid:durableId="71506753">
    <w:abstractNumId w:val="4"/>
  </w:num>
  <w:num w:numId="21" w16cid:durableId="567421240">
    <w:abstractNumId w:val="7"/>
  </w:num>
  <w:num w:numId="22" w16cid:durableId="1758745349">
    <w:abstractNumId w:val="10"/>
  </w:num>
  <w:num w:numId="23" w16cid:durableId="813638371">
    <w:abstractNumId w:val="9"/>
  </w:num>
  <w:num w:numId="24" w16cid:durableId="1614559079">
    <w:abstractNumId w:val="5"/>
  </w:num>
  <w:num w:numId="25" w16cid:durableId="1378775383">
    <w:abstractNumId w:val="8"/>
  </w:num>
  <w:num w:numId="26" w16cid:durableId="207955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F8"/>
    <w:rsid w:val="000113B5"/>
    <w:rsid w:val="00030241"/>
    <w:rsid w:val="00031F45"/>
    <w:rsid w:val="00065C44"/>
    <w:rsid w:val="000702A6"/>
    <w:rsid w:val="0008457E"/>
    <w:rsid w:val="00093664"/>
    <w:rsid w:val="000B4840"/>
    <w:rsid w:val="000B59F3"/>
    <w:rsid w:val="000C6936"/>
    <w:rsid w:val="000D0ABB"/>
    <w:rsid w:val="000D5313"/>
    <w:rsid w:val="000E31CB"/>
    <w:rsid w:val="000F797C"/>
    <w:rsid w:val="00105185"/>
    <w:rsid w:val="0011584D"/>
    <w:rsid w:val="001236F8"/>
    <w:rsid w:val="00150E5A"/>
    <w:rsid w:val="001872E5"/>
    <w:rsid w:val="00187361"/>
    <w:rsid w:val="001901C8"/>
    <w:rsid w:val="001C16EB"/>
    <w:rsid w:val="001D53F4"/>
    <w:rsid w:val="001D60F8"/>
    <w:rsid w:val="001F38AD"/>
    <w:rsid w:val="002013A1"/>
    <w:rsid w:val="00203EF6"/>
    <w:rsid w:val="00227A5B"/>
    <w:rsid w:val="0023252F"/>
    <w:rsid w:val="002335A3"/>
    <w:rsid w:val="00242900"/>
    <w:rsid w:val="002445CF"/>
    <w:rsid w:val="0025333B"/>
    <w:rsid w:val="00253F08"/>
    <w:rsid w:val="002755D0"/>
    <w:rsid w:val="002759CD"/>
    <w:rsid w:val="0028710C"/>
    <w:rsid w:val="002967D3"/>
    <w:rsid w:val="002E0480"/>
    <w:rsid w:val="002F09CA"/>
    <w:rsid w:val="002F1354"/>
    <w:rsid w:val="002F2F3F"/>
    <w:rsid w:val="0032362E"/>
    <w:rsid w:val="00330926"/>
    <w:rsid w:val="00352FFE"/>
    <w:rsid w:val="00361492"/>
    <w:rsid w:val="003772D4"/>
    <w:rsid w:val="003877EE"/>
    <w:rsid w:val="003934F4"/>
    <w:rsid w:val="003A3440"/>
    <w:rsid w:val="003A6F5B"/>
    <w:rsid w:val="003C4901"/>
    <w:rsid w:val="003E186C"/>
    <w:rsid w:val="003E70C4"/>
    <w:rsid w:val="00402C26"/>
    <w:rsid w:val="00431245"/>
    <w:rsid w:val="004523BE"/>
    <w:rsid w:val="004557E6"/>
    <w:rsid w:val="004646C9"/>
    <w:rsid w:val="004721DB"/>
    <w:rsid w:val="00474FFE"/>
    <w:rsid w:val="004A0973"/>
    <w:rsid w:val="004A67EA"/>
    <w:rsid w:val="004E0546"/>
    <w:rsid w:val="004E24E5"/>
    <w:rsid w:val="004F1796"/>
    <w:rsid w:val="004F20EB"/>
    <w:rsid w:val="004F21B3"/>
    <w:rsid w:val="00506648"/>
    <w:rsid w:val="00522F80"/>
    <w:rsid w:val="0053081C"/>
    <w:rsid w:val="00531FC7"/>
    <w:rsid w:val="00536113"/>
    <w:rsid w:val="00540240"/>
    <w:rsid w:val="00550497"/>
    <w:rsid w:val="00560CDC"/>
    <w:rsid w:val="005960AB"/>
    <w:rsid w:val="005A56E9"/>
    <w:rsid w:val="005D6754"/>
    <w:rsid w:val="005E4C33"/>
    <w:rsid w:val="0066313F"/>
    <w:rsid w:val="0067513C"/>
    <w:rsid w:val="00693093"/>
    <w:rsid w:val="006B5DC0"/>
    <w:rsid w:val="006E1AA3"/>
    <w:rsid w:val="006F09A7"/>
    <w:rsid w:val="006F1A24"/>
    <w:rsid w:val="006F5797"/>
    <w:rsid w:val="00704818"/>
    <w:rsid w:val="00715BFB"/>
    <w:rsid w:val="0071647A"/>
    <w:rsid w:val="00734896"/>
    <w:rsid w:val="00751848"/>
    <w:rsid w:val="0076165E"/>
    <w:rsid w:val="007664BC"/>
    <w:rsid w:val="0077407F"/>
    <w:rsid w:val="00776D87"/>
    <w:rsid w:val="007C2A73"/>
    <w:rsid w:val="007D6FEC"/>
    <w:rsid w:val="007F246B"/>
    <w:rsid w:val="0081258E"/>
    <w:rsid w:val="00820845"/>
    <w:rsid w:val="00823E07"/>
    <w:rsid w:val="00825FA2"/>
    <w:rsid w:val="0084784D"/>
    <w:rsid w:val="00884EDB"/>
    <w:rsid w:val="008E55AC"/>
    <w:rsid w:val="008F0583"/>
    <w:rsid w:val="008F142F"/>
    <w:rsid w:val="008F6640"/>
    <w:rsid w:val="008F6AFD"/>
    <w:rsid w:val="008F6FB2"/>
    <w:rsid w:val="00903847"/>
    <w:rsid w:val="00914F94"/>
    <w:rsid w:val="0092065E"/>
    <w:rsid w:val="00933319"/>
    <w:rsid w:val="00934C63"/>
    <w:rsid w:val="00942BDD"/>
    <w:rsid w:val="009A5353"/>
    <w:rsid w:val="009B02FC"/>
    <w:rsid w:val="009B5D71"/>
    <w:rsid w:val="009C1325"/>
    <w:rsid w:val="009E0089"/>
    <w:rsid w:val="009E3150"/>
    <w:rsid w:val="009E5FCC"/>
    <w:rsid w:val="00A04AE6"/>
    <w:rsid w:val="00A16D9A"/>
    <w:rsid w:val="00A256CC"/>
    <w:rsid w:val="00A37571"/>
    <w:rsid w:val="00A379FD"/>
    <w:rsid w:val="00A414DB"/>
    <w:rsid w:val="00A55946"/>
    <w:rsid w:val="00AC0208"/>
    <w:rsid w:val="00AE0D9E"/>
    <w:rsid w:val="00AF63F5"/>
    <w:rsid w:val="00B0169E"/>
    <w:rsid w:val="00B14EE3"/>
    <w:rsid w:val="00B24CA1"/>
    <w:rsid w:val="00B372FA"/>
    <w:rsid w:val="00B672D4"/>
    <w:rsid w:val="00B762F7"/>
    <w:rsid w:val="00B85635"/>
    <w:rsid w:val="00B906A6"/>
    <w:rsid w:val="00B90B8F"/>
    <w:rsid w:val="00BA0619"/>
    <w:rsid w:val="00BC2D59"/>
    <w:rsid w:val="00BC7A0A"/>
    <w:rsid w:val="00BD20DF"/>
    <w:rsid w:val="00BE5CE0"/>
    <w:rsid w:val="00BF7C0B"/>
    <w:rsid w:val="00C322BD"/>
    <w:rsid w:val="00C40C50"/>
    <w:rsid w:val="00C43F38"/>
    <w:rsid w:val="00C57B6F"/>
    <w:rsid w:val="00C6100A"/>
    <w:rsid w:val="00C9425F"/>
    <w:rsid w:val="00CB1BB4"/>
    <w:rsid w:val="00D13D9B"/>
    <w:rsid w:val="00D2268B"/>
    <w:rsid w:val="00D47556"/>
    <w:rsid w:val="00D51224"/>
    <w:rsid w:val="00D71F52"/>
    <w:rsid w:val="00D725E8"/>
    <w:rsid w:val="00D739C5"/>
    <w:rsid w:val="00D80B2E"/>
    <w:rsid w:val="00D82308"/>
    <w:rsid w:val="00D83BCF"/>
    <w:rsid w:val="00D8485B"/>
    <w:rsid w:val="00D86169"/>
    <w:rsid w:val="00D923B5"/>
    <w:rsid w:val="00DA1896"/>
    <w:rsid w:val="00DB53E9"/>
    <w:rsid w:val="00DD20BB"/>
    <w:rsid w:val="00DE6AEE"/>
    <w:rsid w:val="00E14043"/>
    <w:rsid w:val="00E147F5"/>
    <w:rsid w:val="00E3149D"/>
    <w:rsid w:val="00E33D7D"/>
    <w:rsid w:val="00E3581C"/>
    <w:rsid w:val="00E40811"/>
    <w:rsid w:val="00E5764A"/>
    <w:rsid w:val="00E71600"/>
    <w:rsid w:val="00E964F9"/>
    <w:rsid w:val="00EA0FF0"/>
    <w:rsid w:val="00EB2DB9"/>
    <w:rsid w:val="00ED4818"/>
    <w:rsid w:val="00EE5D6D"/>
    <w:rsid w:val="00F016FD"/>
    <w:rsid w:val="00FC7231"/>
    <w:rsid w:val="00FE29A8"/>
    <w:rsid w:val="00F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D55"/>
  <w15:chartTrackingRefBased/>
  <w15:docId w15:val="{069167BE-8D80-4F7D-8A9F-21BEC46E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616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847"/>
    <w:pPr>
      <w:ind w:left="720"/>
      <w:contextualSpacing/>
    </w:pPr>
  </w:style>
  <w:style w:type="paragraph" w:styleId="Header">
    <w:name w:val="header"/>
    <w:basedOn w:val="Normal"/>
    <w:link w:val="HeaderChar"/>
    <w:uiPriority w:val="99"/>
    <w:unhideWhenUsed/>
    <w:rsid w:val="0020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3A1"/>
  </w:style>
  <w:style w:type="paragraph" w:styleId="Footer">
    <w:name w:val="footer"/>
    <w:basedOn w:val="Normal"/>
    <w:link w:val="FooterChar"/>
    <w:uiPriority w:val="99"/>
    <w:unhideWhenUsed/>
    <w:rsid w:val="0020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3A1"/>
  </w:style>
  <w:style w:type="paragraph" w:styleId="NormalWeb">
    <w:name w:val="Normal (Web)"/>
    <w:basedOn w:val="Normal"/>
    <w:uiPriority w:val="99"/>
    <w:semiHidden/>
    <w:unhideWhenUsed/>
    <w:rsid w:val="002429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B5"/>
    <w:rPr>
      <w:rFonts w:ascii="Segoe UI" w:hAnsi="Segoe UI" w:cs="Segoe UI"/>
      <w:sz w:val="18"/>
      <w:szCs w:val="18"/>
    </w:rPr>
  </w:style>
  <w:style w:type="character" w:customStyle="1" w:styleId="apple-converted-space">
    <w:name w:val="apple-converted-space"/>
    <w:basedOn w:val="DefaultParagraphFont"/>
    <w:rsid w:val="006F5797"/>
  </w:style>
  <w:style w:type="character" w:customStyle="1" w:styleId="Heading3Char">
    <w:name w:val="Heading 3 Char"/>
    <w:basedOn w:val="DefaultParagraphFont"/>
    <w:link w:val="Heading3"/>
    <w:uiPriority w:val="9"/>
    <w:rsid w:val="0076165E"/>
    <w:rPr>
      <w:rFonts w:ascii="Times New Roman" w:eastAsia="Times New Roman" w:hAnsi="Times New Roman" w:cs="Times New Roman"/>
      <w:b/>
      <w:bCs/>
      <w:sz w:val="27"/>
      <w:szCs w:val="27"/>
    </w:rPr>
  </w:style>
  <w:style w:type="character" w:styleId="Strong">
    <w:name w:val="Strong"/>
    <w:basedOn w:val="DefaultParagraphFont"/>
    <w:uiPriority w:val="22"/>
    <w:qFormat/>
    <w:rsid w:val="00C322BD"/>
    <w:rPr>
      <w:b/>
      <w:bCs/>
    </w:rPr>
  </w:style>
  <w:style w:type="character" w:styleId="CommentReference">
    <w:name w:val="annotation reference"/>
    <w:basedOn w:val="DefaultParagraphFont"/>
    <w:uiPriority w:val="99"/>
    <w:semiHidden/>
    <w:unhideWhenUsed/>
    <w:rsid w:val="0032362E"/>
    <w:rPr>
      <w:sz w:val="16"/>
      <w:szCs w:val="16"/>
    </w:rPr>
  </w:style>
  <w:style w:type="paragraph" w:styleId="CommentText">
    <w:name w:val="annotation text"/>
    <w:basedOn w:val="Normal"/>
    <w:link w:val="CommentTextChar"/>
    <w:uiPriority w:val="99"/>
    <w:semiHidden/>
    <w:unhideWhenUsed/>
    <w:rsid w:val="0032362E"/>
    <w:pPr>
      <w:spacing w:line="240" w:lineRule="auto"/>
    </w:pPr>
    <w:rPr>
      <w:sz w:val="20"/>
      <w:szCs w:val="20"/>
    </w:rPr>
  </w:style>
  <w:style w:type="character" w:customStyle="1" w:styleId="CommentTextChar">
    <w:name w:val="Comment Text Char"/>
    <w:basedOn w:val="DefaultParagraphFont"/>
    <w:link w:val="CommentText"/>
    <w:uiPriority w:val="99"/>
    <w:semiHidden/>
    <w:rsid w:val="0032362E"/>
    <w:rPr>
      <w:sz w:val="20"/>
      <w:szCs w:val="20"/>
    </w:rPr>
  </w:style>
  <w:style w:type="paragraph" w:styleId="CommentSubject">
    <w:name w:val="annotation subject"/>
    <w:basedOn w:val="CommentText"/>
    <w:next w:val="CommentText"/>
    <w:link w:val="CommentSubjectChar"/>
    <w:uiPriority w:val="99"/>
    <w:semiHidden/>
    <w:unhideWhenUsed/>
    <w:rsid w:val="0032362E"/>
    <w:rPr>
      <w:b/>
      <w:bCs/>
    </w:rPr>
  </w:style>
  <w:style w:type="character" w:customStyle="1" w:styleId="CommentSubjectChar">
    <w:name w:val="Comment Subject Char"/>
    <w:basedOn w:val="CommentTextChar"/>
    <w:link w:val="CommentSubject"/>
    <w:uiPriority w:val="99"/>
    <w:semiHidden/>
    <w:rsid w:val="0032362E"/>
    <w:rPr>
      <w:b/>
      <w:bCs/>
      <w:sz w:val="20"/>
      <w:szCs w:val="20"/>
    </w:rPr>
  </w:style>
  <w:style w:type="character" w:styleId="Hyperlink">
    <w:name w:val="Hyperlink"/>
    <w:basedOn w:val="DefaultParagraphFont"/>
    <w:uiPriority w:val="99"/>
    <w:unhideWhenUsed/>
    <w:rsid w:val="00E147F5"/>
    <w:rPr>
      <w:color w:val="0563C1" w:themeColor="hyperlink"/>
      <w:u w:val="single"/>
    </w:rPr>
  </w:style>
  <w:style w:type="character" w:customStyle="1" w:styleId="Heading2Char">
    <w:name w:val="Heading 2 Char"/>
    <w:basedOn w:val="DefaultParagraphFont"/>
    <w:link w:val="Heading2"/>
    <w:uiPriority w:val="9"/>
    <w:semiHidden/>
    <w:rsid w:val="005960AB"/>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uiPriority w:val="99"/>
    <w:semiHidden/>
    <w:unhideWhenUsed/>
    <w:rsid w:val="00E5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7409">
      <w:bodyDiv w:val="1"/>
      <w:marLeft w:val="0"/>
      <w:marRight w:val="0"/>
      <w:marTop w:val="0"/>
      <w:marBottom w:val="0"/>
      <w:divBdr>
        <w:top w:val="none" w:sz="0" w:space="0" w:color="auto"/>
        <w:left w:val="none" w:sz="0" w:space="0" w:color="auto"/>
        <w:bottom w:val="none" w:sz="0" w:space="0" w:color="auto"/>
        <w:right w:val="none" w:sz="0" w:space="0" w:color="auto"/>
      </w:divBdr>
    </w:div>
    <w:div w:id="298533830">
      <w:bodyDiv w:val="1"/>
      <w:marLeft w:val="0"/>
      <w:marRight w:val="0"/>
      <w:marTop w:val="0"/>
      <w:marBottom w:val="0"/>
      <w:divBdr>
        <w:top w:val="none" w:sz="0" w:space="0" w:color="auto"/>
        <w:left w:val="none" w:sz="0" w:space="0" w:color="auto"/>
        <w:bottom w:val="none" w:sz="0" w:space="0" w:color="auto"/>
        <w:right w:val="none" w:sz="0" w:space="0" w:color="auto"/>
      </w:divBdr>
    </w:div>
    <w:div w:id="302279096">
      <w:bodyDiv w:val="1"/>
      <w:marLeft w:val="0"/>
      <w:marRight w:val="0"/>
      <w:marTop w:val="0"/>
      <w:marBottom w:val="0"/>
      <w:divBdr>
        <w:top w:val="none" w:sz="0" w:space="0" w:color="auto"/>
        <w:left w:val="none" w:sz="0" w:space="0" w:color="auto"/>
        <w:bottom w:val="none" w:sz="0" w:space="0" w:color="auto"/>
        <w:right w:val="none" w:sz="0" w:space="0" w:color="auto"/>
      </w:divBdr>
      <w:divsChild>
        <w:div w:id="1152335870">
          <w:marLeft w:val="0"/>
          <w:marRight w:val="0"/>
          <w:marTop w:val="0"/>
          <w:marBottom w:val="0"/>
          <w:divBdr>
            <w:top w:val="none" w:sz="0" w:space="0" w:color="auto"/>
            <w:left w:val="none" w:sz="0" w:space="0" w:color="auto"/>
            <w:bottom w:val="none" w:sz="0" w:space="0" w:color="auto"/>
            <w:right w:val="none" w:sz="0" w:space="0" w:color="auto"/>
          </w:divBdr>
        </w:div>
        <w:div w:id="2105765132">
          <w:marLeft w:val="0"/>
          <w:marRight w:val="0"/>
          <w:marTop w:val="0"/>
          <w:marBottom w:val="0"/>
          <w:divBdr>
            <w:top w:val="none" w:sz="0" w:space="0" w:color="auto"/>
            <w:left w:val="none" w:sz="0" w:space="0" w:color="auto"/>
            <w:bottom w:val="none" w:sz="0" w:space="0" w:color="auto"/>
            <w:right w:val="none" w:sz="0" w:space="0" w:color="auto"/>
          </w:divBdr>
        </w:div>
      </w:divsChild>
    </w:div>
    <w:div w:id="490101157">
      <w:bodyDiv w:val="1"/>
      <w:marLeft w:val="0"/>
      <w:marRight w:val="0"/>
      <w:marTop w:val="0"/>
      <w:marBottom w:val="0"/>
      <w:divBdr>
        <w:top w:val="none" w:sz="0" w:space="0" w:color="auto"/>
        <w:left w:val="none" w:sz="0" w:space="0" w:color="auto"/>
        <w:bottom w:val="none" w:sz="0" w:space="0" w:color="auto"/>
        <w:right w:val="none" w:sz="0" w:space="0" w:color="auto"/>
      </w:divBdr>
    </w:div>
    <w:div w:id="599068468">
      <w:bodyDiv w:val="1"/>
      <w:marLeft w:val="0"/>
      <w:marRight w:val="0"/>
      <w:marTop w:val="0"/>
      <w:marBottom w:val="0"/>
      <w:divBdr>
        <w:top w:val="none" w:sz="0" w:space="0" w:color="auto"/>
        <w:left w:val="none" w:sz="0" w:space="0" w:color="auto"/>
        <w:bottom w:val="none" w:sz="0" w:space="0" w:color="auto"/>
        <w:right w:val="none" w:sz="0" w:space="0" w:color="auto"/>
      </w:divBdr>
    </w:div>
    <w:div w:id="697775610">
      <w:bodyDiv w:val="1"/>
      <w:marLeft w:val="0"/>
      <w:marRight w:val="0"/>
      <w:marTop w:val="0"/>
      <w:marBottom w:val="0"/>
      <w:divBdr>
        <w:top w:val="none" w:sz="0" w:space="0" w:color="auto"/>
        <w:left w:val="none" w:sz="0" w:space="0" w:color="auto"/>
        <w:bottom w:val="none" w:sz="0" w:space="0" w:color="auto"/>
        <w:right w:val="none" w:sz="0" w:space="0" w:color="auto"/>
      </w:divBdr>
    </w:div>
    <w:div w:id="802697935">
      <w:bodyDiv w:val="1"/>
      <w:marLeft w:val="0"/>
      <w:marRight w:val="0"/>
      <w:marTop w:val="0"/>
      <w:marBottom w:val="0"/>
      <w:divBdr>
        <w:top w:val="none" w:sz="0" w:space="0" w:color="auto"/>
        <w:left w:val="none" w:sz="0" w:space="0" w:color="auto"/>
        <w:bottom w:val="none" w:sz="0" w:space="0" w:color="auto"/>
        <w:right w:val="none" w:sz="0" w:space="0" w:color="auto"/>
      </w:divBdr>
    </w:div>
    <w:div w:id="866333739">
      <w:bodyDiv w:val="1"/>
      <w:marLeft w:val="0"/>
      <w:marRight w:val="0"/>
      <w:marTop w:val="0"/>
      <w:marBottom w:val="0"/>
      <w:divBdr>
        <w:top w:val="none" w:sz="0" w:space="0" w:color="auto"/>
        <w:left w:val="none" w:sz="0" w:space="0" w:color="auto"/>
        <w:bottom w:val="none" w:sz="0" w:space="0" w:color="auto"/>
        <w:right w:val="none" w:sz="0" w:space="0" w:color="auto"/>
      </w:divBdr>
    </w:div>
    <w:div w:id="1135216183">
      <w:bodyDiv w:val="1"/>
      <w:marLeft w:val="0"/>
      <w:marRight w:val="0"/>
      <w:marTop w:val="0"/>
      <w:marBottom w:val="0"/>
      <w:divBdr>
        <w:top w:val="none" w:sz="0" w:space="0" w:color="auto"/>
        <w:left w:val="none" w:sz="0" w:space="0" w:color="auto"/>
        <w:bottom w:val="none" w:sz="0" w:space="0" w:color="auto"/>
        <w:right w:val="none" w:sz="0" w:space="0" w:color="auto"/>
      </w:divBdr>
    </w:div>
    <w:div w:id="1485701683">
      <w:bodyDiv w:val="1"/>
      <w:marLeft w:val="0"/>
      <w:marRight w:val="0"/>
      <w:marTop w:val="0"/>
      <w:marBottom w:val="0"/>
      <w:divBdr>
        <w:top w:val="none" w:sz="0" w:space="0" w:color="auto"/>
        <w:left w:val="none" w:sz="0" w:space="0" w:color="auto"/>
        <w:bottom w:val="none" w:sz="0" w:space="0" w:color="auto"/>
        <w:right w:val="none" w:sz="0" w:space="0" w:color="auto"/>
      </w:divBdr>
    </w:div>
    <w:div w:id="1622883788">
      <w:bodyDiv w:val="1"/>
      <w:marLeft w:val="0"/>
      <w:marRight w:val="0"/>
      <w:marTop w:val="0"/>
      <w:marBottom w:val="0"/>
      <w:divBdr>
        <w:top w:val="none" w:sz="0" w:space="0" w:color="auto"/>
        <w:left w:val="none" w:sz="0" w:space="0" w:color="auto"/>
        <w:bottom w:val="none" w:sz="0" w:space="0" w:color="auto"/>
        <w:right w:val="none" w:sz="0" w:space="0" w:color="auto"/>
      </w:divBdr>
    </w:div>
    <w:div w:id="1678576205">
      <w:bodyDiv w:val="1"/>
      <w:marLeft w:val="0"/>
      <w:marRight w:val="0"/>
      <w:marTop w:val="0"/>
      <w:marBottom w:val="0"/>
      <w:divBdr>
        <w:top w:val="none" w:sz="0" w:space="0" w:color="auto"/>
        <w:left w:val="none" w:sz="0" w:space="0" w:color="auto"/>
        <w:bottom w:val="none" w:sz="0" w:space="0" w:color="auto"/>
        <w:right w:val="none" w:sz="0" w:space="0" w:color="auto"/>
      </w:divBdr>
    </w:div>
    <w:div w:id="1763181957">
      <w:bodyDiv w:val="1"/>
      <w:marLeft w:val="0"/>
      <w:marRight w:val="0"/>
      <w:marTop w:val="0"/>
      <w:marBottom w:val="0"/>
      <w:divBdr>
        <w:top w:val="none" w:sz="0" w:space="0" w:color="auto"/>
        <w:left w:val="none" w:sz="0" w:space="0" w:color="auto"/>
        <w:bottom w:val="none" w:sz="0" w:space="0" w:color="auto"/>
        <w:right w:val="none" w:sz="0" w:space="0" w:color="auto"/>
      </w:divBdr>
    </w:div>
    <w:div w:id="1860460010">
      <w:bodyDiv w:val="1"/>
      <w:marLeft w:val="0"/>
      <w:marRight w:val="0"/>
      <w:marTop w:val="0"/>
      <w:marBottom w:val="0"/>
      <w:divBdr>
        <w:top w:val="none" w:sz="0" w:space="0" w:color="auto"/>
        <w:left w:val="none" w:sz="0" w:space="0" w:color="auto"/>
        <w:bottom w:val="none" w:sz="0" w:space="0" w:color="auto"/>
        <w:right w:val="none" w:sz="0" w:space="0" w:color="auto"/>
      </w:divBdr>
    </w:div>
    <w:div w:id="1942029946">
      <w:bodyDiv w:val="1"/>
      <w:marLeft w:val="0"/>
      <w:marRight w:val="0"/>
      <w:marTop w:val="0"/>
      <w:marBottom w:val="0"/>
      <w:divBdr>
        <w:top w:val="none" w:sz="0" w:space="0" w:color="auto"/>
        <w:left w:val="none" w:sz="0" w:space="0" w:color="auto"/>
        <w:bottom w:val="none" w:sz="0" w:space="0" w:color="auto"/>
        <w:right w:val="none" w:sz="0" w:space="0" w:color="auto"/>
      </w:divBdr>
    </w:div>
    <w:div w:id="2027445130">
      <w:bodyDiv w:val="1"/>
      <w:marLeft w:val="0"/>
      <w:marRight w:val="0"/>
      <w:marTop w:val="0"/>
      <w:marBottom w:val="0"/>
      <w:divBdr>
        <w:top w:val="none" w:sz="0" w:space="0" w:color="auto"/>
        <w:left w:val="none" w:sz="0" w:space="0" w:color="auto"/>
        <w:bottom w:val="none" w:sz="0" w:space="0" w:color="auto"/>
        <w:right w:val="none" w:sz="0" w:space="0" w:color="auto"/>
      </w:divBdr>
    </w:div>
    <w:div w:id="20502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OKCBall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BB1D-BA73-4ED2-860E-3864201B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Krystle Kaye</cp:lastModifiedBy>
  <cp:revision>3</cp:revision>
  <cp:lastPrinted>2024-04-02T19:51:00Z</cp:lastPrinted>
  <dcterms:created xsi:type="dcterms:W3CDTF">2025-08-20T19:44:00Z</dcterms:created>
  <dcterms:modified xsi:type="dcterms:W3CDTF">2025-08-20T19:49:00Z</dcterms:modified>
</cp:coreProperties>
</file>